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EBF4" w14:textId="48AF0B66" w:rsidR="006F0EB6" w:rsidRDefault="006F0EB6"/>
    <w:p w14:paraId="7E551DC5" w14:textId="226406FA" w:rsidR="00B329E2" w:rsidRDefault="00B329E2"/>
    <w:p w14:paraId="726C7AC3" w14:textId="46AE71CB" w:rsidR="00B329E2" w:rsidRDefault="00B329E2"/>
    <w:p w14:paraId="2D504267" w14:textId="7B103218" w:rsidR="00B329E2" w:rsidRDefault="00B329E2" w:rsidP="00B329E2">
      <w:pPr>
        <w:jc w:val="center"/>
      </w:pPr>
    </w:p>
    <w:p w14:paraId="375ECA44" w14:textId="4A825CCF" w:rsidR="00B329E2" w:rsidRDefault="00B329E2"/>
    <w:p w14:paraId="0C41982D" w14:textId="77777777" w:rsidR="00B329E2" w:rsidRDefault="00B329E2" w:rsidP="00B329E2">
      <w:pPr>
        <w:pStyle w:val="NoSpacing"/>
        <w:jc w:val="center"/>
      </w:pPr>
      <w:r>
        <w:t>Minutes of the Broussard Planning and Zoning Commission Meeting</w:t>
      </w:r>
    </w:p>
    <w:p w14:paraId="7218FF8C" w14:textId="1B0DEB5E" w:rsidR="00B329E2" w:rsidRDefault="00B329E2" w:rsidP="00B329E2">
      <w:pPr>
        <w:jc w:val="center"/>
      </w:pPr>
      <w:r>
        <w:t xml:space="preserve">Held on Thursday, </w:t>
      </w:r>
      <w:r w:rsidR="00C7737B">
        <w:t>May 11, 2023</w:t>
      </w:r>
    </w:p>
    <w:p w14:paraId="3E1ED4C3" w14:textId="3FD50166" w:rsidR="00B329E2" w:rsidRDefault="00B329E2" w:rsidP="00B329E2">
      <w:pPr>
        <w:jc w:val="center"/>
      </w:pPr>
    </w:p>
    <w:p w14:paraId="69A3879C" w14:textId="1D5ABABD" w:rsidR="00B329E2" w:rsidRDefault="009D4D62" w:rsidP="000F65D6">
      <w:pPr>
        <w:pStyle w:val="NoSpacing"/>
        <w:ind w:left="3600" w:firstLine="720"/>
        <w:rPr>
          <w:b/>
          <w:bCs/>
          <w:u w:val="single"/>
        </w:rPr>
      </w:pPr>
      <w:r>
        <w:rPr>
          <w:b/>
          <w:bCs/>
          <w:u w:val="single"/>
        </w:rPr>
        <w:t xml:space="preserve">  </w:t>
      </w:r>
      <w:r w:rsidR="00B329E2" w:rsidRPr="00B329E2">
        <w:rPr>
          <w:b/>
          <w:bCs/>
          <w:u w:val="single"/>
        </w:rPr>
        <w:t>Members Present</w:t>
      </w:r>
    </w:p>
    <w:p w14:paraId="765569AF" w14:textId="10170AC8" w:rsidR="00AF38E3" w:rsidRPr="00AF38E3" w:rsidRDefault="00AF38E3" w:rsidP="00AF38E3">
      <w:pPr>
        <w:pStyle w:val="NoSpacing"/>
      </w:pPr>
      <w:r>
        <w:t xml:space="preserve">                                        Brad Hamman, Russell Trahan, Craig Kimball, Teddy Eastin, Keith Rousseau</w:t>
      </w:r>
    </w:p>
    <w:p w14:paraId="78AF72FA" w14:textId="77777777" w:rsidR="009D4D62" w:rsidRPr="00B329E2" w:rsidRDefault="009D4D62" w:rsidP="00B329E2">
      <w:pPr>
        <w:pStyle w:val="NoSpacing"/>
        <w:ind w:left="3600"/>
        <w:rPr>
          <w:b/>
          <w:bCs/>
          <w:u w:val="single"/>
        </w:rPr>
      </w:pPr>
    </w:p>
    <w:p w14:paraId="0F679E8E" w14:textId="19C85DB8" w:rsidR="00B329E2" w:rsidRDefault="00B329E2" w:rsidP="00B329E2">
      <w:pPr>
        <w:pStyle w:val="NoSpacing"/>
        <w:jc w:val="center"/>
        <w:rPr>
          <w:b/>
          <w:bCs/>
          <w:u w:val="single"/>
        </w:rPr>
      </w:pPr>
      <w:r w:rsidRPr="00B329E2">
        <w:rPr>
          <w:b/>
          <w:bCs/>
          <w:u w:val="single"/>
        </w:rPr>
        <w:t>Members Absent</w:t>
      </w:r>
    </w:p>
    <w:p w14:paraId="46AC7919" w14:textId="77777777" w:rsidR="00C7737B" w:rsidRDefault="00C7737B" w:rsidP="00B329E2">
      <w:pPr>
        <w:pStyle w:val="NoSpacing"/>
        <w:jc w:val="center"/>
        <w:rPr>
          <w:b/>
          <w:bCs/>
          <w:u w:val="single"/>
        </w:rPr>
      </w:pPr>
    </w:p>
    <w:p w14:paraId="02C93C0D" w14:textId="77777777" w:rsidR="00C7737B" w:rsidRDefault="00C7737B" w:rsidP="00B329E2">
      <w:pPr>
        <w:pStyle w:val="NoSpacing"/>
        <w:jc w:val="center"/>
        <w:rPr>
          <w:b/>
          <w:bCs/>
          <w:u w:val="single"/>
        </w:rPr>
      </w:pPr>
    </w:p>
    <w:p w14:paraId="7F538A52" w14:textId="4467EFBC" w:rsidR="00B329E2" w:rsidRPr="00B329E2" w:rsidRDefault="00B329E2" w:rsidP="00B329E2">
      <w:pPr>
        <w:pStyle w:val="NoSpacing"/>
        <w:jc w:val="center"/>
        <w:rPr>
          <w:b/>
          <w:bCs/>
          <w:u w:val="single"/>
        </w:rPr>
      </w:pPr>
      <w:r w:rsidRPr="00B329E2">
        <w:rPr>
          <w:b/>
          <w:bCs/>
          <w:u w:val="single"/>
        </w:rPr>
        <w:t>Others Present</w:t>
      </w:r>
    </w:p>
    <w:p w14:paraId="0DC42184" w14:textId="1ADB6FF2" w:rsidR="00B329E2" w:rsidRDefault="00B329E2" w:rsidP="00B329E2">
      <w:pPr>
        <w:pStyle w:val="NoSpacing"/>
        <w:jc w:val="center"/>
      </w:pPr>
      <w:r>
        <w:t>Sarah Hebert, BPC Clerk</w:t>
      </w:r>
    </w:p>
    <w:p w14:paraId="6F625567" w14:textId="2BFB9C87" w:rsidR="00B329E2" w:rsidRDefault="00B329E2" w:rsidP="00B329E2">
      <w:pPr>
        <w:pStyle w:val="NoSpacing"/>
        <w:jc w:val="center"/>
      </w:pPr>
      <w:r>
        <w:t>Mayor Ray Bourque</w:t>
      </w:r>
    </w:p>
    <w:p w14:paraId="6EB0B890" w14:textId="7AB51D38" w:rsidR="00B329E2" w:rsidRDefault="00B329E2" w:rsidP="00B329E2">
      <w:pPr>
        <w:pStyle w:val="NoSpacing"/>
        <w:jc w:val="center"/>
      </w:pPr>
      <w:r>
        <w:t>Walter Comeaux, III – City Engineer</w:t>
      </w:r>
    </w:p>
    <w:p w14:paraId="545BC576" w14:textId="6F3608B3" w:rsidR="000F65D6" w:rsidRDefault="000F65D6" w:rsidP="00B329E2">
      <w:pPr>
        <w:pStyle w:val="NoSpacing"/>
        <w:jc w:val="center"/>
      </w:pPr>
      <w:r>
        <w:t>Ben Theriot – Floodplain Administrator</w:t>
      </w:r>
    </w:p>
    <w:p w14:paraId="09E856DD" w14:textId="3E82531F" w:rsidR="000F65D6" w:rsidRDefault="000F65D6" w:rsidP="00B329E2">
      <w:pPr>
        <w:pStyle w:val="NoSpacing"/>
        <w:jc w:val="center"/>
      </w:pPr>
      <w:r>
        <w:t>Bryan Champagne – Fire Chief</w:t>
      </w:r>
    </w:p>
    <w:p w14:paraId="6D36961F" w14:textId="0EBB6CFC" w:rsidR="00AF38E3" w:rsidRDefault="00AF38E3" w:rsidP="00B329E2">
      <w:pPr>
        <w:pStyle w:val="NoSpacing"/>
        <w:jc w:val="center"/>
      </w:pPr>
      <w:r w:rsidRPr="00AF38E3">
        <w:t>Connor Glennon, P.E.</w:t>
      </w:r>
      <w:r>
        <w:t xml:space="preserve"> for Bilfinger Inc</w:t>
      </w:r>
    </w:p>
    <w:p w14:paraId="7C69D070" w14:textId="76A10608" w:rsidR="00AF38E3" w:rsidRDefault="00AF38E3" w:rsidP="00B329E2">
      <w:pPr>
        <w:pStyle w:val="NoSpacing"/>
        <w:jc w:val="center"/>
      </w:pPr>
      <w:r>
        <w:t xml:space="preserve">Oscar Reed - Attorney </w:t>
      </w:r>
    </w:p>
    <w:p w14:paraId="0814FE9D" w14:textId="6AD2DC89" w:rsidR="00AF38E3" w:rsidRDefault="00AF38E3" w:rsidP="00B329E2">
      <w:pPr>
        <w:pStyle w:val="NoSpacing"/>
        <w:jc w:val="center"/>
      </w:pPr>
      <w:r>
        <w:t>Vance Olivier- Police Chief</w:t>
      </w:r>
    </w:p>
    <w:p w14:paraId="0ABFA456" w14:textId="3EFAF5E1" w:rsidR="00AF38E3" w:rsidRDefault="00AF38E3" w:rsidP="00B329E2">
      <w:pPr>
        <w:pStyle w:val="NoSpacing"/>
        <w:jc w:val="center"/>
      </w:pPr>
      <w:r>
        <w:t>Tony Ashy – Asst. Police Chief</w:t>
      </w:r>
    </w:p>
    <w:p w14:paraId="213E85D5" w14:textId="77777777" w:rsidR="00AF38E3" w:rsidRDefault="00AF38E3" w:rsidP="00B329E2">
      <w:pPr>
        <w:pStyle w:val="NoSpacing"/>
        <w:jc w:val="center"/>
      </w:pPr>
    </w:p>
    <w:p w14:paraId="614566B7" w14:textId="77777777" w:rsidR="000F65D6" w:rsidRDefault="000F65D6" w:rsidP="00863028">
      <w:pPr>
        <w:pStyle w:val="NoSpacing"/>
      </w:pPr>
    </w:p>
    <w:p w14:paraId="2D074B91" w14:textId="321A2627" w:rsidR="00863028" w:rsidRDefault="00AF38E3" w:rsidP="00863028">
      <w:pPr>
        <w:pStyle w:val="NoSpacing"/>
      </w:pPr>
      <w:r>
        <w:t xml:space="preserve">Brad Hamman </w:t>
      </w:r>
      <w:r w:rsidR="00863028">
        <w:t>called the meeting to order.</w:t>
      </w:r>
    </w:p>
    <w:p w14:paraId="12E98259" w14:textId="046BC918" w:rsidR="00863028" w:rsidRDefault="00AF38E3" w:rsidP="00863028">
      <w:pPr>
        <w:pStyle w:val="NoSpacing"/>
      </w:pPr>
      <w:r>
        <w:t xml:space="preserve">Brad Hamman </w:t>
      </w:r>
      <w:r w:rsidR="00863028">
        <w:t>opened the meeting with the Pledge of Allegiance followed by a Silent Prayer.</w:t>
      </w:r>
    </w:p>
    <w:p w14:paraId="274AEB0C" w14:textId="1356D078" w:rsidR="009D4D62" w:rsidRDefault="00AF38E3" w:rsidP="00863028">
      <w:pPr>
        <w:pStyle w:val="NoSpacing"/>
      </w:pPr>
      <w:r>
        <w:t xml:space="preserve">Keith Rousseau </w:t>
      </w:r>
      <w:r w:rsidR="009D4D62">
        <w:t xml:space="preserve">Moved to adopt the minutes of the </w:t>
      </w:r>
      <w:r w:rsidR="00C7737B">
        <w:t>April 13</w:t>
      </w:r>
      <w:r w:rsidR="009D4D62">
        <w:t>,</w:t>
      </w:r>
      <w:r w:rsidR="00C7737B">
        <w:t xml:space="preserve"> 2023, Planning Commission </w:t>
      </w:r>
      <w:r w:rsidR="009D4D62">
        <w:t>meeting.</w:t>
      </w:r>
    </w:p>
    <w:p w14:paraId="70AFF99B" w14:textId="1CD489B9" w:rsidR="009D4D62" w:rsidRDefault="009D4D62" w:rsidP="00863028">
      <w:pPr>
        <w:pStyle w:val="NoSpacing"/>
      </w:pPr>
      <w:r>
        <w:t xml:space="preserve">Second by </w:t>
      </w:r>
      <w:r w:rsidR="00AF38E3">
        <w:t>Russell Trahan</w:t>
      </w:r>
    </w:p>
    <w:p w14:paraId="6D43291C" w14:textId="0113A50E" w:rsidR="009D4D62" w:rsidRDefault="009D4D62" w:rsidP="00863028">
      <w:pPr>
        <w:pStyle w:val="NoSpacing"/>
      </w:pPr>
      <w:r>
        <w:t>Question</w:t>
      </w:r>
      <w:r w:rsidR="000F65D6">
        <w:t xml:space="preserve"> </w:t>
      </w:r>
      <w:r w:rsidR="00AF38E3">
        <w:t>Brad Hamman</w:t>
      </w:r>
    </w:p>
    <w:p w14:paraId="0F8A6474" w14:textId="77777777" w:rsidR="00AF38E3" w:rsidRDefault="000F65D6" w:rsidP="00863028">
      <w:pPr>
        <w:pStyle w:val="NoSpacing"/>
      </w:pPr>
      <w:r>
        <w:t>Roll Call:</w:t>
      </w:r>
      <w:r w:rsidR="00AF38E3">
        <w:t xml:space="preserve"> </w:t>
      </w:r>
    </w:p>
    <w:p w14:paraId="27358376" w14:textId="60BC6E1C" w:rsidR="000F65D6" w:rsidRDefault="00AF38E3" w:rsidP="00863028">
      <w:pPr>
        <w:pStyle w:val="NoSpacing"/>
      </w:pPr>
      <w:bookmarkStart w:id="0" w:name="_Hlk135031642"/>
      <w:r w:rsidRPr="00AF38E3">
        <w:t>Brad Hamman,</w:t>
      </w:r>
      <w:r>
        <w:t xml:space="preserve"> Yea - </w:t>
      </w:r>
      <w:r w:rsidRPr="00AF38E3">
        <w:t>Russell Trahan,</w:t>
      </w:r>
      <w:r>
        <w:t xml:space="preserve"> Yea -</w:t>
      </w:r>
      <w:r w:rsidRPr="00AF38E3">
        <w:t xml:space="preserve"> Craig Kimball,</w:t>
      </w:r>
      <w:r>
        <w:t xml:space="preserve"> Yea- </w:t>
      </w:r>
      <w:r w:rsidRPr="00AF38E3">
        <w:t>Teddy Eastin,</w:t>
      </w:r>
      <w:r>
        <w:t xml:space="preserve"> Yea -</w:t>
      </w:r>
      <w:r w:rsidRPr="00AF38E3">
        <w:t>Keith Rousseau</w:t>
      </w:r>
      <w:r>
        <w:t>, Yea</w:t>
      </w:r>
    </w:p>
    <w:p w14:paraId="136E71B4" w14:textId="0F0CCFF9" w:rsidR="000F65D6" w:rsidRDefault="000F65D6" w:rsidP="00863028">
      <w:pPr>
        <w:pStyle w:val="NoSpacing"/>
        <w:rPr>
          <w:sz w:val="20"/>
          <w:szCs w:val="20"/>
        </w:rPr>
      </w:pPr>
    </w:p>
    <w:bookmarkEnd w:id="0"/>
    <w:p w14:paraId="078A4B1F" w14:textId="77777777" w:rsidR="00B20AAF" w:rsidRDefault="00B20AAF" w:rsidP="00863028">
      <w:pPr>
        <w:pStyle w:val="NoSpacing"/>
        <w:rPr>
          <w:sz w:val="20"/>
          <w:szCs w:val="20"/>
        </w:rPr>
      </w:pPr>
    </w:p>
    <w:p w14:paraId="005F9DF8" w14:textId="634488AF" w:rsidR="00B20AAF" w:rsidRPr="00B20AAF" w:rsidRDefault="00B20AAF" w:rsidP="00863028">
      <w:pPr>
        <w:pStyle w:val="NoSpacing"/>
        <w:rPr>
          <w:b/>
          <w:bCs/>
          <w:sz w:val="20"/>
          <w:szCs w:val="20"/>
          <w:u w:val="single"/>
        </w:rPr>
      </w:pPr>
      <w:r w:rsidRPr="00B20AAF">
        <w:rPr>
          <w:b/>
          <w:bCs/>
          <w:sz w:val="20"/>
          <w:szCs w:val="20"/>
          <w:u w:val="single"/>
        </w:rPr>
        <w:t>Bilfinger Inc – LaFlamme Road</w:t>
      </w:r>
    </w:p>
    <w:p w14:paraId="4FA32956" w14:textId="69E25E7F" w:rsidR="00B20AAF" w:rsidRDefault="00B20AAF" w:rsidP="00B20AAF">
      <w:pPr>
        <w:pStyle w:val="NoSpacing"/>
        <w:rPr>
          <w:sz w:val="20"/>
          <w:szCs w:val="20"/>
        </w:rPr>
      </w:pPr>
      <w:r>
        <w:rPr>
          <w:sz w:val="20"/>
          <w:szCs w:val="20"/>
        </w:rPr>
        <w:t>Report of review by Walter Comeaux III of Comeaux Engineering.</w:t>
      </w:r>
    </w:p>
    <w:p w14:paraId="13FAA6D1" w14:textId="77777777" w:rsidR="00B20AAF" w:rsidRDefault="00B20AAF" w:rsidP="00B20AAF">
      <w:pPr>
        <w:pStyle w:val="NoSpacing"/>
        <w:rPr>
          <w:sz w:val="20"/>
          <w:szCs w:val="20"/>
        </w:rPr>
      </w:pPr>
    </w:p>
    <w:p w14:paraId="1A341B1C" w14:textId="764DF4E9" w:rsidR="00B20AAF" w:rsidRPr="00B20AAF" w:rsidRDefault="00B20AAF" w:rsidP="00B20AAF">
      <w:pPr>
        <w:pStyle w:val="NoSpacing"/>
        <w:rPr>
          <w:b/>
          <w:bCs/>
          <w:sz w:val="20"/>
          <w:szCs w:val="20"/>
          <w:u w:val="single"/>
        </w:rPr>
      </w:pPr>
      <w:r w:rsidRPr="00B20AAF">
        <w:rPr>
          <w:b/>
          <w:bCs/>
          <w:sz w:val="20"/>
          <w:szCs w:val="20"/>
          <w:u w:val="single"/>
        </w:rPr>
        <w:t>General Comments (Not Subject to Waiver)</w:t>
      </w:r>
    </w:p>
    <w:p w14:paraId="1A0ACBE6" w14:textId="0942059B" w:rsidR="00B20AAF" w:rsidRDefault="0072142A" w:rsidP="00B20AAF">
      <w:pPr>
        <w:pStyle w:val="NoSpacing"/>
        <w:numPr>
          <w:ilvl w:val="0"/>
          <w:numId w:val="10"/>
        </w:numPr>
        <w:rPr>
          <w:sz w:val="20"/>
          <w:szCs w:val="20"/>
        </w:rPr>
      </w:pPr>
      <w:r>
        <w:rPr>
          <w:sz w:val="20"/>
          <w:szCs w:val="20"/>
        </w:rPr>
        <w:t xml:space="preserve">This proposed development is </w:t>
      </w:r>
      <w:proofErr w:type="gramStart"/>
      <w:r>
        <w:rPr>
          <w:sz w:val="20"/>
          <w:szCs w:val="20"/>
        </w:rPr>
        <w:t>a</w:t>
      </w:r>
      <w:proofErr w:type="gramEnd"/>
      <w:r>
        <w:rPr>
          <w:sz w:val="20"/>
          <w:szCs w:val="20"/>
        </w:rPr>
        <w:t xml:space="preserve"> 8.57 acre tract. The developer proposes to divide the property into two commercial tracts.</w:t>
      </w:r>
    </w:p>
    <w:p w14:paraId="093D9E95" w14:textId="46B0ADDE" w:rsidR="0072142A" w:rsidRDefault="0072142A" w:rsidP="00B20AAF">
      <w:pPr>
        <w:pStyle w:val="NoSpacing"/>
        <w:numPr>
          <w:ilvl w:val="0"/>
          <w:numId w:val="10"/>
        </w:numPr>
        <w:rPr>
          <w:sz w:val="20"/>
          <w:szCs w:val="20"/>
        </w:rPr>
      </w:pPr>
      <w:r>
        <w:rPr>
          <w:sz w:val="20"/>
          <w:szCs w:val="20"/>
        </w:rPr>
        <w:t>Existing structures are located on both proposed tracts.</w:t>
      </w:r>
    </w:p>
    <w:p w14:paraId="56A5A981" w14:textId="534FAD32" w:rsidR="0072142A" w:rsidRDefault="0072142A" w:rsidP="00B20AAF">
      <w:pPr>
        <w:pStyle w:val="NoSpacing"/>
        <w:numPr>
          <w:ilvl w:val="0"/>
          <w:numId w:val="10"/>
        </w:numPr>
        <w:rPr>
          <w:sz w:val="20"/>
          <w:szCs w:val="20"/>
        </w:rPr>
      </w:pPr>
      <w:r>
        <w:rPr>
          <w:sz w:val="20"/>
          <w:szCs w:val="20"/>
        </w:rPr>
        <w:t xml:space="preserve">The zoning commission has recommended that this property </w:t>
      </w:r>
      <w:proofErr w:type="gramStart"/>
      <w:r>
        <w:rPr>
          <w:sz w:val="20"/>
          <w:szCs w:val="20"/>
        </w:rPr>
        <w:t>be zoned</w:t>
      </w:r>
      <w:proofErr w:type="gramEnd"/>
      <w:r>
        <w:rPr>
          <w:sz w:val="20"/>
          <w:szCs w:val="20"/>
        </w:rPr>
        <w:t xml:space="preserve"> Light Industrial, however the zoning action has not been heard by the City Council for final approval.</w:t>
      </w:r>
    </w:p>
    <w:p w14:paraId="373BECE7" w14:textId="7AD2DA1E" w:rsidR="0072142A" w:rsidRDefault="0072142A" w:rsidP="00B20AAF">
      <w:pPr>
        <w:pStyle w:val="NoSpacing"/>
        <w:numPr>
          <w:ilvl w:val="0"/>
          <w:numId w:val="10"/>
        </w:numPr>
        <w:rPr>
          <w:sz w:val="20"/>
          <w:szCs w:val="20"/>
        </w:rPr>
      </w:pPr>
      <w:r>
        <w:rPr>
          <w:sz w:val="20"/>
          <w:szCs w:val="20"/>
        </w:rPr>
        <w:t>This proper</w:t>
      </w:r>
      <w:r w:rsidR="00635C37">
        <w:rPr>
          <w:sz w:val="20"/>
          <w:szCs w:val="20"/>
        </w:rPr>
        <w:t xml:space="preserve">ty </w:t>
      </w:r>
      <w:proofErr w:type="gramStart"/>
      <w:r w:rsidR="00635C37">
        <w:rPr>
          <w:sz w:val="20"/>
          <w:szCs w:val="20"/>
        </w:rPr>
        <w:t>is located in</w:t>
      </w:r>
      <w:proofErr w:type="gramEnd"/>
      <w:r w:rsidR="00635C37">
        <w:rPr>
          <w:sz w:val="20"/>
          <w:szCs w:val="20"/>
        </w:rPr>
        <w:t xml:space="preserve"> FEMA Zone X (outside of the 100-year floodplain).</w:t>
      </w:r>
    </w:p>
    <w:p w14:paraId="460AAF21" w14:textId="6697119A" w:rsidR="00635C37" w:rsidRDefault="00635C37" w:rsidP="00B20AAF">
      <w:pPr>
        <w:pStyle w:val="NoSpacing"/>
        <w:numPr>
          <w:ilvl w:val="0"/>
          <w:numId w:val="10"/>
        </w:numPr>
        <w:rPr>
          <w:sz w:val="20"/>
          <w:szCs w:val="20"/>
        </w:rPr>
      </w:pPr>
      <w:r>
        <w:rPr>
          <w:sz w:val="20"/>
          <w:szCs w:val="20"/>
        </w:rPr>
        <w:lastRenderedPageBreak/>
        <w:t xml:space="preserve">City Ordinances require that the Finished Floor Elevation of any new structures be a minimum of </w:t>
      </w:r>
      <w:proofErr w:type="gramStart"/>
      <w:r>
        <w:rPr>
          <w:sz w:val="20"/>
          <w:szCs w:val="20"/>
        </w:rPr>
        <w:t>12</w:t>
      </w:r>
      <w:proofErr w:type="gramEnd"/>
      <w:r>
        <w:rPr>
          <w:sz w:val="20"/>
          <w:szCs w:val="20"/>
        </w:rPr>
        <w:t>” above the centerline of the road fronting the structure.</w:t>
      </w:r>
    </w:p>
    <w:p w14:paraId="150463D8" w14:textId="2600901C" w:rsidR="00635C37" w:rsidRDefault="00635C37" w:rsidP="00B20AAF">
      <w:pPr>
        <w:pStyle w:val="NoSpacing"/>
        <w:numPr>
          <w:ilvl w:val="0"/>
          <w:numId w:val="10"/>
        </w:numPr>
        <w:rPr>
          <w:sz w:val="20"/>
          <w:szCs w:val="20"/>
        </w:rPr>
      </w:pPr>
      <w:r>
        <w:rPr>
          <w:sz w:val="20"/>
          <w:szCs w:val="20"/>
        </w:rPr>
        <w:t xml:space="preserve">A Louisiana Department of Health permit </w:t>
      </w:r>
      <w:proofErr w:type="gramStart"/>
      <w:r>
        <w:rPr>
          <w:sz w:val="20"/>
          <w:szCs w:val="20"/>
        </w:rPr>
        <w:t>is required</w:t>
      </w:r>
      <w:proofErr w:type="gramEnd"/>
      <w:r>
        <w:rPr>
          <w:sz w:val="20"/>
          <w:szCs w:val="20"/>
        </w:rPr>
        <w:t xml:space="preserve"> prior to commencement of construction.</w:t>
      </w:r>
    </w:p>
    <w:p w14:paraId="25F91118" w14:textId="3BC99E0E" w:rsidR="00635C37" w:rsidRDefault="00635C37" w:rsidP="00B20AAF">
      <w:pPr>
        <w:pStyle w:val="NoSpacing"/>
        <w:numPr>
          <w:ilvl w:val="0"/>
          <w:numId w:val="10"/>
        </w:numPr>
        <w:rPr>
          <w:sz w:val="20"/>
          <w:szCs w:val="20"/>
        </w:rPr>
      </w:pPr>
      <w:r>
        <w:rPr>
          <w:sz w:val="20"/>
          <w:szCs w:val="20"/>
        </w:rPr>
        <w:t xml:space="preserve">The developer is solely responsible </w:t>
      </w:r>
      <w:r w:rsidR="00032D2A">
        <w:rPr>
          <w:sz w:val="20"/>
          <w:szCs w:val="20"/>
        </w:rPr>
        <w:t>for providing</w:t>
      </w:r>
      <w:r>
        <w:rPr>
          <w:sz w:val="20"/>
          <w:szCs w:val="20"/>
        </w:rPr>
        <w:t xml:space="preserve"> water and sewer service to the point of service of each unit.</w:t>
      </w:r>
    </w:p>
    <w:p w14:paraId="4EE32DFA" w14:textId="6612E958" w:rsidR="00635C37" w:rsidRDefault="00635C37" w:rsidP="00B20AAF">
      <w:pPr>
        <w:pStyle w:val="NoSpacing"/>
        <w:numPr>
          <w:ilvl w:val="0"/>
          <w:numId w:val="10"/>
        </w:numPr>
        <w:rPr>
          <w:sz w:val="20"/>
          <w:szCs w:val="20"/>
        </w:rPr>
      </w:pPr>
      <w:r>
        <w:rPr>
          <w:sz w:val="20"/>
          <w:szCs w:val="20"/>
        </w:rPr>
        <w:t xml:space="preserve">No determination has been made at this time as to </w:t>
      </w:r>
      <w:r w:rsidR="00140122">
        <w:rPr>
          <w:sz w:val="20"/>
          <w:szCs w:val="20"/>
        </w:rPr>
        <w:t>the adequacy of the city water infrastructure regarding fire flows or domestic water needs</w:t>
      </w:r>
      <w:proofErr w:type="gramStart"/>
      <w:r w:rsidR="00140122">
        <w:rPr>
          <w:sz w:val="20"/>
          <w:szCs w:val="20"/>
        </w:rPr>
        <w:t xml:space="preserve">.  </w:t>
      </w:r>
      <w:proofErr w:type="gramEnd"/>
      <w:r w:rsidR="00140122">
        <w:rPr>
          <w:sz w:val="20"/>
          <w:szCs w:val="20"/>
        </w:rPr>
        <w:t xml:space="preserve">The developer may be required to participate in infrastructure improvements </w:t>
      </w:r>
      <w:proofErr w:type="gramStart"/>
      <w:r w:rsidR="00140122">
        <w:rPr>
          <w:sz w:val="20"/>
          <w:szCs w:val="20"/>
        </w:rPr>
        <w:t>with regard to</w:t>
      </w:r>
      <w:proofErr w:type="gramEnd"/>
      <w:r w:rsidR="00140122">
        <w:rPr>
          <w:sz w:val="20"/>
          <w:szCs w:val="20"/>
        </w:rPr>
        <w:t xml:space="preserve"> the city’s ability to provide acceptable water service to the development.  The developer may also </w:t>
      </w:r>
      <w:proofErr w:type="gramStart"/>
      <w:r w:rsidR="00140122">
        <w:rPr>
          <w:sz w:val="20"/>
          <w:szCs w:val="20"/>
        </w:rPr>
        <w:t>be required</w:t>
      </w:r>
      <w:proofErr w:type="gramEnd"/>
      <w:r w:rsidR="00140122">
        <w:rPr>
          <w:sz w:val="20"/>
          <w:szCs w:val="20"/>
        </w:rPr>
        <w:t xml:space="preserve"> to provide additional onsite infrastructure to ensure that the City’s fire rating is not impacted in a negative way.</w:t>
      </w:r>
    </w:p>
    <w:p w14:paraId="4530B1B6" w14:textId="3317B1A7" w:rsidR="00140122" w:rsidRDefault="00140122" w:rsidP="00B20AAF">
      <w:pPr>
        <w:pStyle w:val="NoSpacing"/>
        <w:numPr>
          <w:ilvl w:val="0"/>
          <w:numId w:val="10"/>
        </w:numPr>
        <w:rPr>
          <w:sz w:val="20"/>
          <w:szCs w:val="20"/>
        </w:rPr>
      </w:pPr>
      <w:r>
        <w:rPr>
          <w:sz w:val="20"/>
          <w:szCs w:val="20"/>
        </w:rPr>
        <w:t>No determination has been made at this time as to the downstream capacity of the city sewer system</w:t>
      </w:r>
      <w:proofErr w:type="gramStart"/>
      <w:r>
        <w:rPr>
          <w:sz w:val="20"/>
          <w:szCs w:val="20"/>
        </w:rPr>
        <w:t xml:space="preserve">.  </w:t>
      </w:r>
      <w:proofErr w:type="gramEnd"/>
      <w:r>
        <w:rPr>
          <w:sz w:val="20"/>
          <w:szCs w:val="20"/>
        </w:rPr>
        <w:t xml:space="preserve">The developer may be required to participate in infrastructure improvements </w:t>
      </w:r>
      <w:proofErr w:type="gramStart"/>
      <w:r>
        <w:rPr>
          <w:sz w:val="20"/>
          <w:szCs w:val="20"/>
        </w:rPr>
        <w:t>with regard to</w:t>
      </w:r>
      <w:proofErr w:type="gramEnd"/>
      <w:r>
        <w:rPr>
          <w:sz w:val="20"/>
          <w:szCs w:val="20"/>
        </w:rPr>
        <w:t xml:space="preserve"> the city’s ability to accept sewer flows from the proposed development.</w:t>
      </w:r>
    </w:p>
    <w:p w14:paraId="3FCE9864" w14:textId="028FD347" w:rsidR="00140122" w:rsidRDefault="00140122" w:rsidP="00B20AAF">
      <w:pPr>
        <w:pStyle w:val="NoSpacing"/>
        <w:numPr>
          <w:ilvl w:val="0"/>
          <w:numId w:val="10"/>
        </w:numPr>
        <w:rPr>
          <w:sz w:val="20"/>
          <w:szCs w:val="20"/>
        </w:rPr>
      </w:pPr>
      <w:r>
        <w:rPr>
          <w:sz w:val="20"/>
          <w:szCs w:val="20"/>
        </w:rPr>
        <w:t>Hydrant placement within the development shall be acceptable to the Broussard Fire Department.</w:t>
      </w:r>
    </w:p>
    <w:p w14:paraId="7549A485" w14:textId="1675809C" w:rsidR="00140122" w:rsidRDefault="00140122" w:rsidP="00140122">
      <w:pPr>
        <w:pStyle w:val="NoSpacing"/>
        <w:numPr>
          <w:ilvl w:val="0"/>
          <w:numId w:val="10"/>
        </w:numPr>
        <w:rPr>
          <w:sz w:val="20"/>
          <w:szCs w:val="20"/>
        </w:rPr>
      </w:pPr>
      <w:r>
        <w:rPr>
          <w:sz w:val="20"/>
          <w:szCs w:val="20"/>
        </w:rPr>
        <w:t>This development is subject to the current Stormwater Management ordinance</w:t>
      </w:r>
      <w:proofErr w:type="gramStart"/>
      <w:r>
        <w:rPr>
          <w:sz w:val="20"/>
          <w:szCs w:val="20"/>
        </w:rPr>
        <w:t xml:space="preserve">.  </w:t>
      </w:r>
      <w:proofErr w:type="gramEnd"/>
      <w:r>
        <w:rPr>
          <w:sz w:val="20"/>
          <w:szCs w:val="20"/>
        </w:rPr>
        <w:t xml:space="preserve"> Construction plans, Specifications &amp; Drainage Impact Analysis shall be submitted to the City for Review</w:t>
      </w:r>
      <w:proofErr w:type="gramStart"/>
      <w:r>
        <w:rPr>
          <w:sz w:val="20"/>
          <w:szCs w:val="20"/>
        </w:rPr>
        <w:t xml:space="preserve">.  </w:t>
      </w:r>
      <w:proofErr w:type="gramEnd"/>
      <w:r>
        <w:rPr>
          <w:sz w:val="20"/>
          <w:szCs w:val="20"/>
        </w:rPr>
        <w:t xml:space="preserve">The proposed developments shall </w:t>
      </w:r>
      <w:proofErr w:type="gramStart"/>
      <w:r>
        <w:rPr>
          <w:sz w:val="20"/>
          <w:szCs w:val="20"/>
        </w:rPr>
        <w:t>be required</w:t>
      </w:r>
      <w:proofErr w:type="gramEnd"/>
      <w:r>
        <w:rPr>
          <w:sz w:val="20"/>
          <w:szCs w:val="20"/>
        </w:rPr>
        <w:t xml:space="preserve"> to be constructed to the City of Broussard requirements.</w:t>
      </w:r>
    </w:p>
    <w:p w14:paraId="37C9DABB" w14:textId="64E48DFA" w:rsidR="00140122" w:rsidRDefault="00140122" w:rsidP="00140122">
      <w:pPr>
        <w:pStyle w:val="NoSpacing"/>
        <w:numPr>
          <w:ilvl w:val="0"/>
          <w:numId w:val="10"/>
        </w:numPr>
        <w:rPr>
          <w:sz w:val="20"/>
          <w:szCs w:val="20"/>
        </w:rPr>
      </w:pPr>
      <w:r>
        <w:rPr>
          <w:sz w:val="20"/>
          <w:szCs w:val="20"/>
        </w:rPr>
        <w:t xml:space="preserve">Place a note on the plat that City Ordinances do not permit fences to </w:t>
      </w:r>
      <w:proofErr w:type="gramStart"/>
      <w:r>
        <w:rPr>
          <w:sz w:val="20"/>
          <w:szCs w:val="20"/>
        </w:rPr>
        <w:t>be placed</w:t>
      </w:r>
      <w:proofErr w:type="gramEnd"/>
      <w:r>
        <w:rPr>
          <w:sz w:val="20"/>
          <w:szCs w:val="20"/>
        </w:rPr>
        <w:t xml:space="preserve"> withing or across City Servitudes.</w:t>
      </w:r>
    </w:p>
    <w:p w14:paraId="1B06E800" w14:textId="13FE3030" w:rsidR="00140122" w:rsidRDefault="00140122" w:rsidP="00140122">
      <w:pPr>
        <w:pStyle w:val="NoSpacing"/>
        <w:numPr>
          <w:ilvl w:val="0"/>
          <w:numId w:val="10"/>
        </w:numPr>
        <w:rPr>
          <w:sz w:val="20"/>
          <w:szCs w:val="20"/>
        </w:rPr>
      </w:pPr>
      <w:r>
        <w:rPr>
          <w:sz w:val="20"/>
          <w:szCs w:val="20"/>
        </w:rPr>
        <w:t xml:space="preserve">Provide a </w:t>
      </w:r>
      <w:proofErr w:type="gramStart"/>
      <w:r>
        <w:rPr>
          <w:sz w:val="20"/>
          <w:szCs w:val="20"/>
        </w:rPr>
        <w:t>15</w:t>
      </w:r>
      <w:proofErr w:type="gramEnd"/>
      <w:r>
        <w:rPr>
          <w:sz w:val="20"/>
          <w:szCs w:val="20"/>
        </w:rPr>
        <w:t>’ sidewalk, drainage, and utility easement along Laflamme Road</w:t>
      </w:r>
    </w:p>
    <w:p w14:paraId="20EAD896" w14:textId="069735DE" w:rsidR="00140122" w:rsidRDefault="00140122" w:rsidP="00140122">
      <w:pPr>
        <w:pStyle w:val="NoSpacing"/>
        <w:numPr>
          <w:ilvl w:val="0"/>
          <w:numId w:val="10"/>
        </w:numPr>
        <w:rPr>
          <w:sz w:val="20"/>
          <w:szCs w:val="20"/>
        </w:rPr>
      </w:pPr>
      <w:r>
        <w:rPr>
          <w:sz w:val="20"/>
          <w:szCs w:val="20"/>
        </w:rPr>
        <w:t xml:space="preserve">Provide the type of plat </w:t>
      </w:r>
      <w:r w:rsidR="00D9635E">
        <w:rPr>
          <w:sz w:val="20"/>
          <w:szCs w:val="20"/>
        </w:rPr>
        <w:t>e.g., commercial, industrial…</w:t>
      </w:r>
    </w:p>
    <w:p w14:paraId="4001D5FC" w14:textId="4857AF98" w:rsidR="00D9635E" w:rsidRDefault="00D9635E" w:rsidP="00140122">
      <w:pPr>
        <w:pStyle w:val="NoSpacing"/>
        <w:numPr>
          <w:ilvl w:val="0"/>
          <w:numId w:val="10"/>
        </w:numPr>
        <w:rPr>
          <w:sz w:val="20"/>
          <w:szCs w:val="20"/>
        </w:rPr>
      </w:pPr>
      <w:r>
        <w:rPr>
          <w:sz w:val="20"/>
          <w:szCs w:val="20"/>
        </w:rPr>
        <w:t>Provide a table showing the number of lots, total acreage, minimum frontage, minimum lot size.</w:t>
      </w:r>
    </w:p>
    <w:p w14:paraId="5D75D827" w14:textId="5E8C43A0" w:rsidR="00D9635E" w:rsidRDefault="00D9635E" w:rsidP="00140122">
      <w:pPr>
        <w:pStyle w:val="NoSpacing"/>
        <w:numPr>
          <w:ilvl w:val="0"/>
          <w:numId w:val="10"/>
        </w:numPr>
        <w:rPr>
          <w:sz w:val="20"/>
          <w:szCs w:val="20"/>
        </w:rPr>
      </w:pPr>
      <w:r>
        <w:rPr>
          <w:sz w:val="20"/>
          <w:szCs w:val="20"/>
        </w:rPr>
        <w:t>North arrow for the plat.</w:t>
      </w:r>
    </w:p>
    <w:p w14:paraId="39D1A57C" w14:textId="24D3CEA7" w:rsidR="00D9635E" w:rsidRDefault="00D9635E" w:rsidP="00140122">
      <w:pPr>
        <w:pStyle w:val="NoSpacing"/>
        <w:numPr>
          <w:ilvl w:val="0"/>
          <w:numId w:val="10"/>
        </w:numPr>
        <w:rPr>
          <w:sz w:val="20"/>
          <w:szCs w:val="20"/>
        </w:rPr>
      </w:pPr>
      <w:r>
        <w:rPr>
          <w:sz w:val="20"/>
          <w:szCs w:val="20"/>
        </w:rPr>
        <w:t>Show the location of La Flamme Road and the extent of the R/W.</w:t>
      </w:r>
    </w:p>
    <w:p w14:paraId="0EEAB46A" w14:textId="6AF51156" w:rsidR="00D9635E" w:rsidRDefault="00D9635E" w:rsidP="00140122">
      <w:pPr>
        <w:pStyle w:val="NoSpacing"/>
        <w:numPr>
          <w:ilvl w:val="0"/>
          <w:numId w:val="10"/>
        </w:numPr>
        <w:rPr>
          <w:sz w:val="20"/>
          <w:szCs w:val="20"/>
        </w:rPr>
      </w:pPr>
      <w:r>
        <w:rPr>
          <w:sz w:val="20"/>
          <w:szCs w:val="20"/>
        </w:rPr>
        <w:t>Provide municipal numbers for each tract.</w:t>
      </w:r>
    </w:p>
    <w:p w14:paraId="3B78027D" w14:textId="6D2AD67A" w:rsidR="00D9635E" w:rsidRDefault="00D9635E" w:rsidP="00140122">
      <w:pPr>
        <w:pStyle w:val="NoSpacing"/>
        <w:numPr>
          <w:ilvl w:val="0"/>
          <w:numId w:val="10"/>
        </w:numPr>
        <w:rPr>
          <w:sz w:val="20"/>
          <w:szCs w:val="20"/>
        </w:rPr>
      </w:pPr>
      <w:r>
        <w:rPr>
          <w:sz w:val="20"/>
          <w:szCs w:val="20"/>
        </w:rPr>
        <w:t>Show Existing buildings, roads, easements, powerlines, gas lines and all features located in and abutting the plat.</w:t>
      </w:r>
    </w:p>
    <w:p w14:paraId="18C5CBE9" w14:textId="50318047" w:rsidR="00D9635E" w:rsidRDefault="00D9635E" w:rsidP="00140122">
      <w:pPr>
        <w:pStyle w:val="NoSpacing"/>
        <w:numPr>
          <w:ilvl w:val="0"/>
          <w:numId w:val="10"/>
        </w:numPr>
        <w:rPr>
          <w:sz w:val="20"/>
          <w:szCs w:val="20"/>
        </w:rPr>
      </w:pPr>
      <w:r>
        <w:rPr>
          <w:sz w:val="20"/>
          <w:szCs w:val="20"/>
        </w:rPr>
        <w:t>Show the distance to the nearest intersections.</w:t>
      </w:r>
    </w:p>
    <w:p w14:paraId="7461E173" w14:textId="77777777" w:rsidR="00D9635E" w:rsidRDefault="00D9635E" w:rsidP="00D9635E">
      <w:pPr>
        <w:pStyle w:val="NoSpacing"/>
        <w:ind w:left="360"/>
        <w:rPr>
          <w:sz w:val="20"/>
          <w:szCs w:val="20"/>
        </w:rPr>
      </w:pPr>
    </w:p>
    <w:p w14:paraId="28C1830A" w14:textId="43E89638" w:rsidR="00D9635E" w:rsidRPr="00D9635E" w:rsidRDefault="00D9635E" w:rsidP="00D9635E">
      <w:pPr>
        <w:pStyle w:val="NoSpacing"/>
        <w:ind w:left="360"/>
        <w:rPr>
          <w:b/>
          <w:bCs/>
          <w:sz w:val="20"/>
          <w:szCs w:val="20"/>
          <w:u w:val="single"/>
        </w:rPr>
      </w:pPr>
      <w:r w:rsidRPr="00D9635E">
        <w:rPr>
          <w:b/>
          <w:bCs/>
          <w:sz w:val="20"/>
          <w:szCs w:val="20"/>
          <w:u w:val="single"/>
        </w:rPr>
        <w:t>DESIGN REVIEW</w:t>
      </w:r>
    </w:p>
    <w:p w14:paraId="798CB8C0" w14:textId="26988CCC" w:rsidR="000F65D6" w:rsidRDefault="000F65D6" w:rsidP="00863028">
      <w:pPr>
        <w:pStyle w:val="NoSpacing"/>
        <w:rPr>
          <w:sz w:val="20"/>
          <w:szCs w:val="20"/>
        </w:rPr>
      </w:pPr>
    </w:p>
    <w:p w14:paraId="09EB394E" w14:textId="4CB7B222" w:rsidR="00D9635E" w:rsidRDefault="00D9635E" w:rsidP="00D9635E">
      <w:pPr>
        <w:pStyle w:val="NoSpacing"/>
        <w:rPr>
          <w:sz w:val="20"/>
          <w:szCs w:val="20"/>
        </w:rPr>
      </w:pPr>
      <w:r>
        <w:rPr>
          <w:sz w:val="20"/>
          <w:szCs w:val="20"/>
        </w:rPr>
        <w:t xml:space="preserve">       The City does not perform partial design reviews or issue partial approvals</w:t>
      </w:r>
      <w:proofErr w:type="gramStart"/>
      <w:r>
        <w:rPr>
          <w:sz w:val="20"/>
          <w:szCs w:val="20"/>
        </w:rPr>
        <w:t xml:space="preserve">.  </w:t>
      </w:r>
      <w:proofErr w:type="gramEnd"/>
      <w:r>
        <w:rPr>
          <w:sz w:val="20"/>
          <w:szCs w:val="20"/>
        </w:rPr>
        <w:t xml:space="preserve"> Due </w:t>
      </w:r>
      <w:r w:rsidR="00782360">
        <w:rPr>
          <w:sz w:val="20"/>
          <w:szCs w:val="20"/>
        </w:rPr>
        <w:t>to the interrelation of all design elements necessary to construct a subdivision a complete design package submission is required prior to the commencement of the design review process</w:t>
      </w:r>
      <w:proofErr w:type="gramStart"/>
      <w:r w:rsidR="00782360">
        <w:rPr>
          <w:sz w:val="20"/>
          <w:szCs w:val="20"/>
        </w:rPr>
        <w:t xml:space="preserve">.  </w:t>
      </w:r>
      <w:proofErr w:type="gramEnd"/>
      <w:r w:rsidR="00782360">
        <w:rPr>
          <w:sz w:val="20"/>
          <w:szCs w:val="20"/>
        </w:rPr>
        <w:t xml:space="preserve"> It is the responsibility of the Engineer/Architect of record to provide the complete design packet to the city</w:t>
      </w:r>
      <w:proofErr w:type="gramStart"/>
      <w:r w:rsidR="00782360">
        <w:rPr>
          <w:sz w:val="20"/>
          <w:szCs w:val="20"/>
        </w:rPr>
        <w:t xml:space="preserve">.  </w:t>
      </w:r>
      <w:proofErr w:type="gramEnd"/>
      <w:r w:rsidR="00782360">
        <w:rPr>
          <w:sz w:val="20"/>
          <w:szCs w:val="20"/>
        </w:rPr>
        <w:t>This packet shall include, at a minimum, the following items:</w:t>
      </w:r>
    </w:p>
    <w:p w14:paraId="438B9113" w14:textId="77777777" w:rsidR="00782360" w:rsidRDefault="00782360" w:rsidP="00D9635E">
      <w:pPr>
        <w:pStyle w:val="NoSpacing"/>
        <w:rPr>
          <w:sz w:val="20"/>
          <w:szCs w:val="20"/>
        </w:rPr>
      </w:pPr>
    </w:p>
    <w:p w14:paraId="07D93774" w14:textId="5F18ED8F" w:rsidR="00782360" w:rsidRDefault="00782360" w:rsidP="00782360">
      <w:pPr>
        <w:pStyle w:val="NoSpacing"/>
        <w:numPr>
          <w:ilvl w:val="0"/>
          <w:numId w:val="13"/>
        </w:numPr>
        <w:rPr>
          <w:sz w:val="20"/>
          <w:szCs w:val="20"/>
        </w:rPr>
      </w:pPr>
      <w:r>
        <w:rPr>
          <w:sz w:val="20"/>
          <w:szCs w:val="20"/>
        </w:rPr>
        <w:t>Construction Plans &amp; Specifications along with a written certification that the submission is in conformance with City Ordinances and requirements.</w:t>
      </w:r>
    </w:p>
    <w:p w14:paraId="753D6E50" w14:textId="75FBEDCA" w:rsidR="00782360" w:rsidRDefault="00782360" w:rsidP="00782360">
      <w:pPr>
        <w:pStyle w:val="NoSpacing"/>
        <w:numPr>
          <w:ilvl w:val="0"/>
          <w:numId w:val="13"/>
        </w:numPr>
        <w:rPr>
          <w:sz w:val="20"/>
          <w:szCs w:val="20"/>
        </w:rPr>
      </w:pPr>
      <w:r>
        <w:rPr>
          <w:sz w:val="20"/>
          <w:szCs w:val="20"/>
        </w:rPr>
        <w:t>Drainage Impact Analysis along with a written certification that the analysis was performed in accordance with City Ordinances</w:t>
      </w:r>
      <w:proofErr w:type="gramStart"/>
      <w:r>
        <w:rPr>
          <w:sz w:val="20"/>
          <w:szCs w:val="20"/>
        </w:rPr>
        <w:t xml:space="preserve">.  </w:t>
      </w:r>
      <w:proofErr w:type="gramEnd"/>
      <w:r>
        <w:rPr>
          <w:sz w:val="20"/>
          <w:szCs w:val="20"/>
        </w:rPr>
        <w:t xml:space="preserve">A further written certification shall </w:t>
      </w:r>
      <w:proofErr w:type="gramStart"/>
      <w:r>
        <w:rPr>
          <w:sz w:val="20"/>
          <w:szCs w:val="20"/>
        </w:rPr>
        <w:t>be required</w:t>
      </w:r>
      <w:proofErr w:type="gramEnd"/>
      <w:r>
        <w:rPr>
          <w:sz w:val="20"/>
          <w:szCs w:val="20"/>
        </w:rPr>
        <w:t xml:space="preserve"> stating that in the construction of the proposed subdivision will have no “adverse or measurable negative impact to drainage within the area.”</w:t>
      </w:r>
    </w:p>
    <w:p w14:paraId="5AF6459E" w14:textId="7BBBC91A" w:rsidR="00782360" w:rsidRDefault="00782360" w:rsidP="00782360">
      <w:pPr>
        <w:pStyle w:val="NoSpacing"/>
        <w:numPr>
          <w:ilvl w:val="0"/>
          <w:numId w:val="13"/>
        </w:numPr>
        <w:rPr>
          <w:sz w:val="20"/>
          <w:szCs w:val="20"/>
        </w:rPr>
      </w:pPr>
      <w:r>
        <w:rPr>
          <w:sz w:val="20"/>
          <w:szCs w:val="20"/>
        </w:rPr>
        <w:t xml:space="preserve">State Law requires that prior to </w:t>
      </w:r>
      <w:r w:rsidR="00D777E9">
        <w:rPr>
          <w:sz w:val="20"/>
          <w:szCs w:val="20"/>
        </w:rPr>
        <w:t xml:space="preserve">commencement of construction of water and sewer infrastructure a permit is required from the Louisiana </w:t>
      </w:r>
      <w:r w:rsidR="00B32F30">
        <w:rPr>
          <w:sz w:val="20"/>
          <w:szCs w:val="20"/>
        </w:rPr>
        <w:t>Department of Health</w:t>
      </w:r>
      <w:proofErr w:type="gramStart"/>
      <w:r w:rsidR="00B32F30">
        <w:rPr>
          <w:sz w:val="20"/>
          <w:szCs w:val="20"/>
        </w:rPr>
        <w:t xml:space="preserve">.  </w:t>
      </w:r>
      <w:proofErr w:type="gramEnd"/>
      <w:r w:rsidR="00B32F30">
        <w:rPr>
          <w:sz w:val="20"/>
          <w:szCs w:val="20"/>
        </w:rPr>
        <w:t>A copy of the LDH submittal (including data sheets) shall be provided to the City as part of the design review packet</w:t>
      </w:r>
      <w:proofErr w:type="gramStart"/>
      <w:r w:rsidR="00B32F30">
        <w:rPr>
          <w:sz w:val="20"/>
          <w:szCs w:val="20"/>
        </w:rPr>
        <w:t xml:space="preserve">.  </w:t>
      </w:r>
      <w:proofErr w:type="gramEnd"/>
      <w:r w:rsidR="00B32F30">
        <w:rPr>
          <w:sz w:val="20"/>
          <w:szCs w:val="20"/>
        </w:rPr>
        <w:t xml:space="preserve">A copy of the LDH Permit shall </w:t>
      </w:r>
      <w:proofErr w:type="gramStart"/>
      <w:r w:rsidR="00B32F30">
        <w:rPr>
          <w:sz w:val="20"/>
          <w:szCs w:val="20"/>
        </w:rPr>
        <w:t>be required</w:t>
      </w:r>
      <w:proofErr w:type="gramEnd"/>
      <w:r w:rsidR="00B32F30">
        <w:rPr>
          <w:sz w:val="20"/>
          <w:szCs w:val="20"/>
        </w:rPr>
        <w:t xml:space="preserve"> prior to commencement of construction of water and sewer infrastructure.</w:t>
      </w:r>
    </w:p>
    <w:p w14:paraId="3136E9FC" w14:textId="4D5326D6" w:rsidR="00B32F30" w:rsidRDefault="00B32F30" w:rsidP="00782360">
      <w:pPr>
        <w:pStyle w:val="NoSpacing"/>
        <w:numPr>
          <w:ilvl w:val="0"/>
          <w:numId w:val="13"/>
        </w:numPr>
        <w:rPr>
          <w:sz w:val="20"/>
          <w:szCs w:val="20"/>
        </w:rPr>
      </w:pPr>
      <w:r>
        <w:rPr>
          <w:sz w:val="20"/>
          <w:szCs w:val="20"/>
        </w:rPr>
        <w:t>Copy of Driveway Permit Application, if applicable, for projects connecting to State Highways</w:t>
      </w:r>
    </w:p>
    <w:p w14:paraId="19375499" w14:textId="2A3D6D91" w:rsidR="00B32F30" w:rsidRDefault="00B32F30" w:rsidP="00782360">
      <w:pPr>
        <w:pStyle w:val="NoSpacing"/>
        <w:numPr>
          <w:ilvl w:val="0"/>
          <w:numId w:val="13"/>
        </w:numPr>
        <w:rPr>
          <w:sz w:val="20"/>
          <w:szCs w:val="20"/>
        </w:rPr>
      </w:pPr>
      <w:r>
        <w:rPr>
          <w:sz w:val="20"/>
          <w:szCs w:val="20"/>
        </w:rPr>
        <w:t>Copy of Utility Permit Application, if applicable, for projects requiring utility work within State Hwy rights of way</w:t>
      </w:r>
    </w:p>
    <w:p w14:paraId="6D9B86CC" w14:textId="5F152A15" w:rsidR="00B32F30" w:rsidRDefault="00B32F30" w:rsidP="00782360">
      <w:pPr>
        <w:pStyle w:val="NoSpacing"/>
        <w:numPr>
          <w:ilvl w:val="0"/>
          <w:numId w:val="13"/>
        </w:numPr>
        <w:rPr>
          <w:sz w:val="20"/>
          <w:szCs w:val="20"/>
        </w:rPr>
      </w:pPr>
      <w:r>
        <w:rPr>
          <w:sz w:val="20"/>
          <w:szCs w:val="20"/>
        </w:rPr>
        <w:t xml:space="preserve">Copy of Notice of Intent filed with </w:t>
      </w:r>
      <w:r w:rsidR="002E377A">
        <w:rPr>
          <w:sz w:val="20"/>
          <w:szCs w:val="20"/>
        </w:rPr>
        <w:t>LDEQ.</w:t>
      </w:r>
    </w:p>
    <w:p w14:paraId="74C50406" w14:textId="35BB750B" w:rsidR="00B32F30" w:rsidRDefault="00B32F30" w:rsidP="00782360">
      <w:pPr>
        <w:pStyle w:val="NoSpacing"/>
        <w:numPr>
          <w:ilvl w:val="0"/>
          <w:numId w:val="13"/>
        </w:numPr>
        <w:rPr>
          <w:sz w:val="20"/>
          <w:szCs w:val="20"/>
        </w:rPr>
      </w:pPr>
      <w:r>
        <w:rPr>
          <w:sz w:val="20"/>
          <w:szCs w:val="20"/>
        </w:rPr>
        <w:t>Copy of Request for Preliminary Determination to LDEQ for those developments contemplating the installation of a Package Sewerage Treatment Plant.</w:t>
      </w:r>
    </w:p>
    <w:p w14:paraId="74DB3A6E" w14:textId="4D0545A8" w:rsidR="00B32F30" w:rsidRDefault="00B32F30" w:rsidP="00782360">
      <w:pPr>
        <w:pStyle w:val="NoSpacing"/>
        <w:numPr>
          <w:ilvl w:val="0"/>
          <w:numId w:val="13"/>
        </w:numPr>
        <w:rPr>
          <w:sz w:val="20"/>
          <w:szCs w:val="20"/>
        </w:rPr>
      </w:pPr>
      <w:r>
        <w:rPr>
          <w:sz w:val="20"/>
          <w:szCs w:val="20"/>
        </w:rPr>
        <w:t>Traffic Impact Analysis if required.</w:t>
      </w:r>
    </w:p>
    <w:p w14:paraId="73A926AF" w14:textId="77777777" w:rsidR="00B32F30" w:rsidRDefault="00B32F30" w:rsidP="00B32F30">
      <w:pPr>
        <w:pStyle w:val="NoSpacing"/>
        <w:ind w:left="720"/>
        <w:rPr>
          <w:sz w:val="20"/>
          <w:szCs w:val="20"/>
        </w:rPr>
      </w:pPr>
    </w:p>
    <w:p w14:paraId="3CF1128E" w14:textId="571F099D" w:rsidR="00B32F30" w:rsidRPr="002E377A" w:rsidRDefault="00B32F30" w:rsidP="002E377A">
      <w:pPr>
        <w:pStyle w:val="NoSpacing"/>
        <w:rPr>
          <w:b/>
          <w:bCs/>
          <w:sz w:val="20"/>
          <w:szCs w:val="20"/>
          <w:u w:val="single"/>
        </w:rPr>
      </w:pPr>
      <w:r w:rsidRPr="002E377A">
        <w:rPr>
          <w:b/>
          <w:bCs/>
          <w:sz w:val="20"/>
          <w:szCs w:val="20"/>
          <w:u w:val="single"/>
        </w:rPr>
        <w:t>Other Considerations</w:t>
      </w:r>
    </w:p>
    <w:p w14:paraId="45990D32" w14:textId="75B1C876" w:rsidR="00B32F30" w:rsidRDefault="00B32F30" w:rsidP="00B32F30">
      <w:pPr>
        <w:pStyle w:val="NoSpacing"/>
        <w:ind w:left="720"/>
        <w:rPr>
          <w:sz w:val="20"/>
          <w:szCs w:val="20"/>
        </w:rPr>
      </w:pPr>
      <w:r>
        <w:rPr>
          <w:sz w:val="20"/>
          <w:szCs w:val="20"/>
        </w:rPr>
        <w:t>It is assumed that the developer is responsible for the construction of all infrastructure improvements necessitated by construction of the development</w:t>
      </w:r>
      <w:proofErr w:type="gramStart"/>
      <w:r>
        <w:rPr>
          <w:sz w:val="20"/>
          <w:szCs w:val="20"/>
        </w:rPr>
        <w:t xml:space="preserve">.  </w:t>
      </w:r>
      <w:proofErr w:type="gramEnd"/>
      <w:r>
        <w:rPr>
          <w:sz w:val="20"/>
          <w:szCs w:val="20"/>
        </w:rPr>
        <w:t>City participation in infrastructure improvements shall require City Council approval.</w:t>
      </w:r>
    </w:p>
    <w:p w14:paraId="12D0E632" w14:textId="77777777" w:rsidR="00AF38E3" w:rsidRDefault="00AF38E3" w:rsidP="00B32F30">
      <w:pPr>
        <w:pStyle w:val="NoSpacing"/>
        <w:ind w:left="720"/>
        <w:rPr>
          <w:sz w:val="20"/>
          <w:szCs w:val="20"/>
        </w:rPr>
      </w:pPr>
    </w:p>
    <w:p w14:paraId="6021B99B" w14:textId="1790386A" w:rsidR="00B32F30" w:rsidRDefault="00AF38E3" w:rsidP="00B32F30">
      <w:pPr>
        <w:pStyle w:val="NoSpacing"/>
        <w:ind w:left="720"/>
        <w:rPr>
          <w:sz w:val="20"/>
          <w:szCs w:val="20"/>
        </w:rPr>
      </w:pPr>
      <w:r>
        <w:rPr>
          <w:sz w:val="20"/>
          <w:szCs w:val="20"/>
        </w:rPr>
        <w:t xml:space="preserve">Walter Comeaux, III, recommended that this plat </w:t>
      </w:r>
      <w:proofErr w:type="gramStart"/>
      <w:r>
        <w:rPr>
          <w:sz w:val="20"/>
          <w:szCs w:val="20"/>
        </w:rPr>
        <w:t>be approved</w:t>
      </w:r>
      <w:proofErr w:type="gramEnd"/>
      <w:r>
        <w:rPr>
          <w:sz w:val="20"/>
          <w:szCs w:val="20"/>
        </w:rPr>
        <w:t>, subject to conditions being met.</w:t>
      </w:r>
    </w:p>
    <w:p w14:paraId="6D7E8558" w14:textId="77777777" w:rsidR="00AF38E3" w:rsidRPr="00B575A1" w:rsidRDefault="00AF38E3" w:rsidP="00B32F30">
      <w:pPr>
        <w:pStyle w:val="NoSpacing"/>
        <w:ind w:left="720"/>
        <w:rPr>
          <w:sz w:val="20"/>
          <w:szCs w:val="20"/>
          <w:u w:val="single"/>
        </w:rPr>
      </w:pPr>
    </w:p>
    <w:p w14:paraId="60850492" w14:textId="072570E8" w:rsidR="00E23DC5" w:rsidRDefault="00AF38E3" w:rsidP="00B32F30">
      <w:pPr>
        <w:pStyle w:val="NoSpacing"/>
        <w:ind w:left="720"/>
        <w:rPr>
          <w:sz w:val="20"/>
          <w:szCs w:val="20"/>
        </w:rPr>
      </w:pPr>
      <w:r w:rsidRPr="00B575A1">
        <w:rPr>
          <w:sz w:val="20"/>
          <w:szCs w:val="20"/>
          <w:u w:val="single"/>
        </w:rPr>
        <w:t>Connor Glennon</w:t>
      </w:r>
      <w:r>
        <w:rPr>
          <w:sz w:val="20"/>
          <w:szCs w:val="20"/>
        </w:rPr>
        <w:t xml:space="preserve"> had questions about the 15-foot </w:t>
      </w:r>
      <w:r w:rsidR="00E23DC5">
        <w:rPr>
          <w:sz w:val="20"/>
          <w:szCs w:val="20"/>
        </w:rPr>
        <w:t>servitude.</w:t>
      </w:r>
    </w:p>
    <w:p w14:paraId="051F4D98" w14:textId="39679BEC" w:rsidR="00AF38E3" w:rsidRDefault="00AF38E3" w:rsidP="00B32F30">
      <w:pPr>
        <w:pStyle w:val="NoSpacing"/>
        <w:ind w:left="720"/>
        <w:rPr>
          <w:sz w:val="20"/>
          <w:szCs w:val="20"/>
        </w:rPr>
      </w:pPr>
      <w:r w:rsidRPr="00B575A1">
        <w:rPr>
          <w:b/>
          <w:bCs/>
          <w:sz w:val="20"/>
          <w:szCs w:val="20"/>
          <w:u w:val="single"/>
        </w:rPr>
        <w:t>Walter Comeaux, III</w:t>
      </w:r>
      <w:r>
        <w:rPr>
          <w:sz w:val="20"/>
          <w:szCs w:val="20"/>
        </w:rPr>
        <w:t xml:space="preserve"> – We </w:t>
      </w:r>
      <w:proofErr w:type="gramStart"/>
      <w:r>
        <w:rPr>
          <w:sz w:val="20"/>
          <w:szCs w:val="20"/>
        </w:rPr>
        <w:t>have to</w:t>
      </w:r>
      <w:proofErr w:type="gramEnd"/>
      <w:r>
        <w:rPr>
          <w:sz w:val="20"/>
          <w:szCs w:val="20"/>
        </w:rPr>
        <w:t xml:space="preserve"> have utility easements. </w:t>
      </w:r>
      <w:r w:rsidR="00E23DC5">
        <w:rPr>
          <w:sz w:val="20"/>
          <w:szCs w:val="20"/>
        </w:rPr>
        <w:t xml:space="preserve"> We consistently require utility easements</w:t>
      </w:r>
      <w:proofErr w:type="gramStart"/>
      <w:r w:rsidR="00E23DC5">
        <w:rPr>
          <w:sz w:val="20"/>
          <w:szCs w:val="20"/>
        </w:rPr>
        <w:t xml:space="preserve">.  </w:t>
      </w:r>
      <w:proofErr w:type="gramEnd"/>
      <w:r w:rsidR="00E23DC5">
        <w:rPr>
          <w:sz w:val="20"/>
          <w:szCs w:val="20"/>
        </w:rPr>
        <w:t>There is no utility easements here, if your plat is correct, I am assuming it is</w:t>
      </w:r>
      <w:proofErr w:type="gramStart"/>
      <w:r w:rsidR="00E23DC5">
        <w:rPr>
          <w:sz w:val="20"/>
          <w:szCs w:val="20"/>
        </w:rPr>
        <w:t xml:space="preserve">.  </w:t>
      </w:r>
      <w:proofErr w:type="gramEnd"/>
      <w:r w:rsidR="00E23DC5">
        <w:rPr>
          <w:sz w:val="20"/>
          <w:szCs w:val="20"/>
        </w:rPr>
        <w:t>But this is very typical, very standard.</w:t>
      </w:r>
    </w:p>
    <w:p w14:paraId="6A35E650" w14:textId="4BD59295" w:rsidR="00E23DC5" w:rsidRDefault="00AF38E3" w:rsidP="00B32F30">
      <w:pPr>
        <w:pStyle w:val="NoSpacing"/>
        <w:ind w:left="720"/>
        <w:rPr>
          <w:sz w:val="20"/>
          <w:szCs w:val="20"/>
        </w:rPr>
      </w:pPr>
      <w:r w:rsidRPr="00B575A1">
        <w:rPr>
          <w:b/>
          <w:bCs/>
          <w:sz w:val="20"/>
          <w:szCs w:val="20"/>
          <w:u w:val="single"/>
        </w:rPr>
        <w:t>Connor Glennon</w:t>
      </w:r>
      <w:r>
        <w:rPr>
          <w:sz w:val="20"/>
          <w:szCs w:val="20"/>
        </w:rPr>
        <w:t xml:space="preserve"> –</w:t>
      </w:r>
      <w:r w:rsidR="00E23DC5">
        <w:rPr>
          <w:sz w:val="20"/>
          <w:szCs w:val="20"/>
        </w:rPr>
        <w:t xml:space="preserve"> I understand. I will say to my knowledge, they are not planning </w:t>
      </w:r>
      <w:proofErr w:type="gramStart"/>
      <w:r w:rsidR="00E23DC5">
        <w:rPr>
          <w:sz w:val="20"/>
          <w:szCs w:val="20"/>
        </w:rPr>
        <w:t>on developing</w:t>
      </w:r>
      <w:proofErr w:type="gramEnd"/>
      <w:r w:rsidR="00E23DC5">
        <w:rPr>
          <w:sz w:val="20"/>
          <w:szCs w:val="20"/>
        </w:rPr>
        <w:t xml:space="preserve"> anything on that parcel.</w:t>
      </w:r>
    </w:p>
    <w:p w14:paraId="535ACB33" w14:textId="6F50713C" w:rsidR="00E23DC5" w:rsidRDefault="00E23DC5" w:rsidP="00B32F30">
      <w:pPr>
        <w:pStyle w:val="NoSpacing"/>
        <w:ind w:left="720"/>
        <w:rPr>
          <w:sz w:val="20"/>
          <w:szCs w:val="20"/>
        </w:rPr>
      </w:pPr>
      <w:r w:rsidRPr="00B575A1">
        <w:rPr>
          <w:b/>
          <w:bCs/>
          <w:sz w:val="20"/>
          <w:szCs w:val="20"/>
          <w:u w:val="single"/>
        </w:rPr>
        <w:t>Walter Comeaux III –</w:t>
      </w:r>
      <w:r>
        <w:rPr>
          <w:sz w:val="20"/>
          <w:szCs w:val="20"/>
        </w:rPr>
        <w:t xml:space="preserve"> But tomorrow they could. The minute we subdivide that second tract, they could sell it.</w:t>
      </w:r>
    </w:p>
    <w:p w14:paraId="4D3CFD5E" w14:textId="21587A60" w:rsidR="00E23DC5" w:rsidRDefault="00E23DC5" w:rsidP="00B32F30">
      <w:pPr>
        <w:pStyle w:val="NoSpacing"/>
        <w:ind w:left="720"/>
        <w:rPr>
          <w:sz w:val="20"/>
          <w:szCs w:val="20"/>
        </w:rPr>
      </w:pPr>
      <w:r w:rsidRPr="00B575A1">
        <w:rPr>
          <w:b/>
          <w:bCs/>
          <w:sz w:val="20"/>
          <w:szCs w:val="20"/>
          <w:u w:val="single"/>
        </w:rPr>
        <w:t>Mayor Bouque –</w:t>
      </w:r>
      <w:r>
        <w:rPr>
          <w:sz w:val="20"/>
          <w:szCs w:val="20"/>
        </w:rPr>
        <w:t xml:space="preserve"> The fence in easements – </w:t>
      </w:r>
      <w:proofErr w:type="gramStart"/>
      <w:r>
        <w:rPr>
          <w:sz w:val="20"/>
          <w:szCs w:val="20"/>
        </w:rPr>
        <w:t>let’s</w:t>
      </w:r>
      <w:proofErr w:type="gramEnd"/>
      <w:r>
        <w:rPr>
          <w:sz w:val="20"/>
          <w:szCs w:val="20"/>
        </w:rPr>
        <w:t xml:space="preserve"> say it’s a drainage easement and we have to go in there and clean it, we have fences in the way, and we have to take them down, and the property owner says fix our fence.</w:t>
      </w:r>
    </w:p>
    <w:p w14:paraId="6B70C665" w14:textId="4551A5B8" w:rsidR="00E23DC5" w:rsidRDefault="00E23DC5" w:rsidP="00E23DC5">
      <w:pPr>
        <w:pStyle w:val="NoSpacing"/>
        <w:ind w:left="720"/>
        <w:rPr>
          <w:sz w:val="20"/>
          <w:szCs w:val="20"/>
        </w:rPr>
      </w:pPr>
      <w:r>
        <w:rPr>
          <w:sz w:val="20"/>
          <w:szCs w:val="20"/>
        </w:rPr>
        <w:t>What was your other question on the easement with the parking lot?</w:t>
      </w:r>
    </w:p>
    <w:p w14:paraId="45C46B86" w14:textId="7219CE24" w:rsidR="00E23DC5" w:rsidRDefault="00E23DC5" w:rsidP="00E23DC5">
      <w:pPr>
        <w:pStyle w:val="NoSpacing"/>
        <w:ind w:left="720"/>
        <w:rPr>
          <w:sz w:val="20"/>
          <w:szCs w:val="20"/>
        </w:rPr>
      </w:pPr>
      <w:r>
        <w:rPr>
          <w:sz w:val="20"/>
          <w:szCs w:val="20"/>
        </w:rPr>
        <w:t>Walter Comeaux III – Well if he gave us the 15-foot utility easement, it would go through his parking lot, which is pretty typical</w:t>
      </w:r>
      <w:proofErr w:type="gramStart"/>
      <w:r>
        <w:rPr>
          <w:sz w:val="20"/>
          <w:szCs w:val="20"/>
        </w:rPr>
        <w:t xml:space="preserve">.  </w:t>
      </w:r>
      <w:proofErr w:type="gramEnd"/>
      <w:r>
        <w:rPr>
          <w:sz w:val="20"/>
          <w:szCs w:val="20"/>
        </w:rPr>
        <w:t>Sidewalk/Drainage/Utility.</w:t>
      </w:r>
    </w:p>
    <w:p w14:paraId="05FE9161" w14:textId="2845FAD9" w:rsidR="00AF38E3" w:rsidRDefault="00E23DC5" w:rsidP="00B575A1">
      <w:pPr>
        <w:pStyle w:val="NoSpacing"/>
        <w:ind w:left="720"/>
        <w:rPr>
          <w:sz w:val="20"/>
          <w:szCs w:val="20"/>
        </w:rPr>
      </w:pPr>
      <w:r w:rsidRPr="00B575A1">
        <w:rPr>
          <w:b/>
          <w:bCs/>
          <w:sz w:val="20"/>
          <w:szCs w:val="20"/>
          <w:u w:val="single"/>
        </w:rPr>
        <w:t>Mayor Bourque-</w:t>
      </w:r>
      <w:r>
        <w:rPr>
          <w:sz w:val="20"/>
          <w:szCs w:val="20"/>
        </w:rPr>
        <w:t xml:space="preserve"> </w:t>
      </w:r>
      <w:r w:rsidR="00B575A1">
        <w:rPr>
          <w:sz w:val="20"/>
          <w:szCs w:val="20"/>
        </w:rPr>
        <w:t xml:space="preserve">How </w:t>
      </w:r>
      <w:proofErr w:type="gramStart"/>
      <w:r w:rsidR="00B575A1">
        <w:rPr>
          <w:sz w:val="20"/>
          <w:szCs w:val="20"/>
        </w:rPr>
        <w:t>much</w:t>
      </w:r>
      <w:proofErr w:type="gramEnd"/>
      <w:r w:rsidR="00B575A1">
        <w:rPr>
          <w:sz w:val="20"/>
          <w:szCs w:val="20"/>
        </w:rPr>
        <w:t xml:space="preserve"> overlap is there?</w:t>
      </w:r>
    </w:p>
    <w:p w14:paraId="7FACA69E" w14:textId="39A318AD" w:rsidR="00B575A1" w:rsidRDefault="00B575A1" w:rsidP="00B575A1">
      <w:pPr>
        <w:pStyle w:val="NoSpacing"/>
        <w:ind w:left="720"/>
        <w:rPr>
          <w:sz w:val="20"/>
          <w:szCs w:val="20"/>
        </w:rPr>
      </w:pPr>
      <w:r w:rsidRPr="00B575A1">
        <w:rPr>
          <w:b/>
          <w:bCs/>
          <w:sz w:val="20"/>
          <w:szCs w:val="20"/>
          <w:u w:val="single"/>
        </w:rPr>
        <w:t>Walter Comeaux III</w:t>
      </w:r>
      <w:r>
        <w:rPr>
          <w:sz w:val="20"/>
          <w:szCs w:val="20"/>
        </w:rPr>
        <w:t xml:space="preserve"> – I </w:t>
      </w:r>
      <w:proofErr w:type="gramStart"/>
      <w:r>
        <w:rPr>
          <w:sz w:val="20"/>
          <w:szCs w:val="20"/>
        </w:rPr>
        <w:t>don’t</w:t>
      </w:r>
      <w:proofErr w:type="gramEnd"/>
      <w:r>
        <w:rPr>
          <w:sz w:val="20"/>
          <w:szCs w:val="20"/>
        </w:rPr>
        <w:t xml:space="preserve"> think we would be getting into the parking lot much, The Mayor</w:t>
      </w:r>
      <w:r w:rsidR="00E0753C">
        <w:rPr>
          <w:sz w:val="20"/>
          <w:szCs w:val="20"/>
        </w:rPr>
        <w:t xml:space="preserve"> may </w:t>
      </w:r>
      <w:r>
        <w:rPr>
          <w:sz w:val="20"/>
          <w:szCs w:val="20"/>
        </w:rPr>
        <w:t>overrule me, but I think we have to insist on this utility servitude.</w:t>
      </w:r>
    </w:p>
    <w:p w14:paraId="5FFCAC84" w14:textId="65C29CCD" w:rsidR="00B575A1" w:rsidRDefault="00B575A1" w:rsidP="00B575A1">
      <w:pPr>
        <w:pStyle w:val="NoSpacing"/>
        <w:ind w:left="720"/>
        <w:rPr>
          <w:sz w:val="20"/>
          <w:szCs w:val="20"/>
        </w:rPr>
      </w:pPr>
      <w:r>
        <w:rPr>
          <w:b/>
          <w:bCs/>
          <w:sz w:val="20"/>
          <w:szCs w:val="20"/>
          <w:u w:val="single"/>
        </w:rPr>
        <w:t xml:space="preserve">Connor Glennon </w:t>
      </w:r>
      <w:r w:rsidR="00E0753C" w:rsidRPr="00B575A1">
        <w:rPr>
          <w:sz w:val="20"/>
          <w:szCs w:val="20"/>
        </w:rPr>
        <w:t>-</w:t>
      </w:r>
      <w:r w:rsidR="00E0753C">
        <w:rPr>
          <w:sz w:val="20"/>
          <w:szCs w:val="20"/>
        </w:rPr>
        <w:t xml:space="preserve"> If</w:t>
      </w:r>
      <w:r>
        <w:rPr>
          <w:sz w:val="20"/>
          <w:szCs w:val="20"/>
        </w:rPr>
        <w:t xml:space="preserve"> someone were to come in here and develop the northern property would they have to come back before the planning commission meeting</w:t>
      </w:r>
      <w:r w:rsidR="00E0753C">
        <w:rPr>
          <w:sz w:val="20"/>
          <w:szCs w:val="20"/>
        </w:rPr>
        <w:t>.</w:t>
      </w:r>
    </w:p>
    <w:p w14:paraId="5621C30B" w14:textId="381626D5" w:rsidR="00E0753C" w:rsidRDefault="00E0753C" w:rsidP="00B575A1">
      <w:pPr>
        <w:pStyle w:val="NoSpacing"/>
        <w:ind w:left="720"/>
        <w:rPr>
          <w:sz w:val="20"/>
          <w:szCs w:val="20"/>
        </w:rPr>
      </w:pPr>
      <w:r>
        <w:rPr>
          <w:b/>
          <w:bCs/>
          <w:sz w:val="20"/>
          <w:szCs w:val="20"/>
          <w:u w:val="single"/>
        </w:rPr>
        <w:t xml:space="preserve">Walter Comeaux III </w:t>
      </w:r>
      <w:r>
        <w:rPr>
          <w:sz w:val="20"/>
          <w:szCs w:val="20"/>
        </w:rPr>
        <w:t xml:space="preserve">– Once it is subdivided, they can sell tract A-1, now they still </w:t>
      </w:r>
      <w:proofErr w:type="gramStart"/>
      <w:r>
        <w:rPr>
          <w:sz w:val="20"/>
          <w:szCs w:val="20"/>
        </w:rPr>
        <w:t>have to</w:t>
      </w:r>
      <w:proofErr w:type="gramEnd"/>
      <w:r>
        <w:rPr>
          <w:sz w:val="20"/>
          <w:szCs w:val="20"/>
        </w:rPr>
        <w:t xml:space="preserve"> get building permits.  This property falls under our drainage </w:t>
      </w:r>
      <w:r w:rsidR="000F7EC0">
        <w:rPr>
          <w:sz w:val="20"/>
          <w:szCs w:val="20"/>
        </w:rPr>
        <w:t>ordinance</w:t>
      </w:r>
      <w:r w:rsidR="002E377A">
        <w:rPr>
          <w:sz w:val="20"/>
          <w:szCs w:val="20"/>
        </w:rPr>
        <w:t>. If</w:t>
      </w:r>
      <w:r>
        <w:rPr>
          <w:sz w:val="20"/>
          <w:szCs w:val="20"/>
        </w:rPr>
        <w:t xml:space="preserve"> they wanted to significantly add buildings to </w:t>
      </w:r>
      <w:proofErr w:type="gramStart"/>
      <w:r>
        <w:rPr>
          <w:sz w:val="20"/>
          <w:szCs w:val="20"/>
        </w:rPr>
        <w:t>tract</w:t>
      </w:r>
      <w:proofErr w:type="gramEnd"/>
      <w:r>
        <w:rPr>
          <w:sz w:val="20"/>
          <w:szCs w:val="20"/>
        </w:rPr>
        <w:t xml:space="preserve"> A-1 or A-2 they </w:t>
      </w:r>
      <w:proofErr w:type="gramStart"/>
      <w:r>
        <w:rPr>
          <w:sz w:val="20"/>
          <w:szCs w:val="20"/>
        </w:rPr>
        <w:t>have to</w:t>
      </w:r>
      <w:proofErr w:type="gramEnd"/>
      <w:r>
        <w:rPr>
          <w:sz w:val="20"/>
          <w:szCs w:val="20"/>
        </w:rPr>
        <w:t xml:space="preserve"> go through our drainage ordinance.  What is there now is there. We are not talking about </w:t>
      </w:r>
      <w:r w:rsidR="00D22A6F">
        <w:rPr>
          <w:sz w:val="20"/>
          <w:szCs w:val="20"/>
        </w:rPr>
        <w:t>that.</w:t>
      </w:r>
    </w:p>
    <w:p w14:paraId="04AD06E6" w14:textId="4BF96289" w:rsidR="00B575A1" w:rsidRDefault="00E0753C" w:rsidP="00B575A1">
      <w:pPr>
        <w:pStyle w:val="NoSpacing"/>
        <w:ind w:left="720"/>
        <w:rPr>
          <w:sz w:val="20"/>
          <w:szCs w:val="20"/>
        </w:rPr>
      </w:pPr>
      <w:r>
        <w:rPr>
          <w:b/>
          <w:bCs/>
          <w:sz w:val="20"/>
          <w:szCs w:val="20"/>
          <w:u w:val="single"/>
        </w:rPr>
        <w:t xml:space="preserve">Connor Glennon </w:t>
      </w:r>
      <w:r>
        <w:rPr>
          <w:sz w:val="20"/>
          <w:szCs w:val="20"/>
        </w:rPr>
        <w:t xml:space="preserve">– </w:t>
      </w:r>
      <w:proofErr w:type="gramStart"/>
      <w:r>
        <w:rPr>
          <w:sz w:val="20"/>
          <w:szCs w:val="20"/>
        </w:rPr>
        <w:t>I guess my point</w:t>
      </w:r>
      <w:proofErr w:type="gramEnd"/>
      <w:r>
        <w:rPr>
          <w:sz w:val="20"/>
          <w:szCs w:val="20"/>
        </w:rPr>
        <w:t xml:space="preserve"> is, </w:t>
      </w:r>
      <w:r w:rsidR="00D22A6F">
        <w:rPr>
          <w:sz w:val="20"/>
          <w:szCs w:val="20"/>
        </w:rPr>
        <w:t>they</w:t>
      </w:r>
      <w:r>
        <w:rPr>
          <w:sz w:val="20"/>
          <w:szCs w:val="20"/>
        </w:rPr>
        <w:t xml:space="preserve"> can’t build on it until we get the servitude on it.</w:t>
      </w:r>
    </w:p>
    <w:p w14:paraId="0D681509" w14:textId="26FED64D" w:rsidR="00E0753C" w:rsidRDefault="00E0753C" w:rsidP="00B575A1">
      <w:pPr>
        <w:pStyle w:val="NoSpacing"/>
        <w:ind w:left="720"/>
        <w:rPr>
          <w:sz w:val="20"/>
          <w:szCs w:val="20"/>
        </w:rPr>
      </w:pPr>
      <w:r>
        <w:rPr>
          <w:b/>
          <w:bCs/>
          <w:sz w:val="20"/>
          <w:szCs w:val="20"/>
          <w:u w:val="single"/>
        </w:rPr>
        <w:t xml:space="preserve">Walter Comeaux III </w:t>
      </w:r>
      <w:r>
        <w:rPr>
          <w:sz w:val="20"/>
          <w:szCs w:val="20"/>
        </w:rPr>
        <w:t>– No, now is the time when we do it</w:t>
      </w:r>
      <w:proofErr w:type="gramStart"/>
      <w:r>
        <w:rPr>
          <w:sz w:val="20"/>
          <w:szCs w:val="20"/>
        </w:rPr>
        <w:t xml:space="preserve">.  </w:t>
      </w:r>
      <w:proofErr w:type="gramEnd"/>
      <w:r>
        <w:rPr>
          <w:sz w:val="20"/>
          <w:szCs w:val="20"/>
        </w:rPr>
        <w:t>Not during building permit</w:t>
      </w:r>
      <w:proofErr w:type="gramStart"/>
      <w:r>
        <w:rPr>
          <w:sz w:val="20"/>
          <w:szCs w:val="20"/>
        </w:rPr>
        <w:t xml:space="preserve">.  </w:t>
      </w:r>
      <w:proofErr w:type="gramEnd"/>
      <w:r>
        <w:rPr>
          <w:sz w:val="20"/>
          <w:szCs w:val="20"/>
        </w:rPr>
        <w:t xml:space="preserve">Once this lot </w:t>
      </w:r>
      <w:proofErr w:type="gramStart"/>
      <w:r>
        <w:rPr>
          <w:sz w:val="20"/>
          <w:szCs w:val="20"/>
        </w:rPr>
        <w:t>is approved</w:t>
      </w:r>
      <w:proofErr w:type="gramEnd"/>
      <w:r>
        <w:rPr>
          <w:sz w:val="20"/>
          <w:szCs w:val="20"/>
        </w:rPr>
        <w:t xml:space="preserve">, it is approved, as is. </w:t>
      </w:r>
    </w:p>
    <w:p w14:paraId="7D60BF25" w14:textId="79F11416" w:rsidR="00E0753C" w:rsidRDefault="00E0753C" w:rsidP="00B575A1">
      <w:pPr>
        <w:pStyle w:val="NoSpacing"/>
        <w:ind w:left="720"/>
        <w:rPr>
          <w:sz w:val="20"/>
          <w:szCs w:val="20"/>
        </w:rPr>
      </w:pPr>
      <w:r>
        <w:rPr>
          <w:b/>
          <w:bCs/>
          <w:sz w:val="20"/>
          <w:szCs w:val="20"/>
          <w:u w:val="single"/>
        </w:rPr>
        <w:t xml:space="preserve">Mayor Bourque </w:t>
      </w:r>
      <w:r>
        <w:rPr>
          <w:sz w:val="20"/>
          <w:szCs w:val="20"/>
        </w:rPr>
        <w:t xml:space="preserve">– More Common, this would be what would happen, someone would go to develop that property </w:t>
      </w:r>
      <w:r w:rsidR="00D22A6F">
        <w:rPr>
          <w:sz w:val="20"/>
          <w:szCs w:val="20"/>
        </w:rPr>
        <w:t>and, in that development, plan the easement causes a problem</w:t>
      </w:r>
      <w:proofErr w:type="gramStart"/>
      <w:r w:rsidR="00D22A6F">
        <w:rPr>
          <w:sz w:val="20"/>
          <w:szCs w:val="20"/>
        </w:rPr>
        <w:t xml:space="preserve">.  </w:t>
      </w:r>
      <w:proofErr w:type="gramEnd"/>
      <w:r w:rsidR="00D22A6F">
        <w:rPr>
          <w:sz w:val="20"/>
          <w:szCs w:val="20"/>
        </w:rPr>
        <w:t>They can come to the city council for a variance to see if it would make sense to give them that variance</w:t>
      </w:r>
      <w:proofErr w:type="gramStart"/>
      <w:r w:rsidR="00D22A6F">
        <w:rPr>
          <w:sz w:val="20"/>
          <w:szCs w:val="20"/>
        </w:rPr>
        <w:t xml:space="preserve">.  </w:t>
      </w:r>
      <w:proofErr w:type="gramEnd"/>
      <w:r w:rsidR="00D22A6F">
        <w:rPr>
          <w:sz w:val="20"/>
          <w:szCs w:val="20"/>
        </w:rPr>
        <w:t>Our standards are what you are facing tonight.</w:t>
      </w:r>
    </w:p>
    <w:p w14:paraId="17AA4DE8" w14:textId="628F84C0" w:rsidR="00FD55E2" w:rsidRDefault="00D22A6F" w:rsidP="00FD55E2">
      <w:pPr>
        <w:pStyle w:val="NoSpacing"/>
        <w:ind w:left="720"/>
        <w:rPr>
          <w:sz w:val="20"/>
          <w:szCs w:val="20"/>
        </w:rPr>
      </w:pPr>
      <w:r>
        <w:rPr>
          <w:b/>
          <w:bCs/>
          <w:sz w:val="20"/>
          <w:szCs w:val="20"/>
          <w:u w:val="single"/>
        </w:rPr>
        <w:t xml:space="preserve">Walter Comeaux </w:t>
      </w:r>
      <w:r w:rsidR="000F7EC0">
        <w:rPr>
          <w:b/>
          <w:bCs/>
          <w:sz w:val="20"/>
          <w:szCs w:val="20"/>
          <w:u w:val="single"/>
        </w:rPr>
        <w:t xml:space="preserve">III, _ </w:t>
      </w:r>
      <w:r w:rsidR="000F7EC0" w:rsidRPr="000F7EC0">
        <w:rPr>
          <w:sz w:val="20"/>
          <w:szCs w:val="20"/>
        </w:rPr>
        <w:t>The</w:t>
      </w:r>
      <w:r w:rsidR="00FD55E2">
        <w:rPr>
          <w:sz w:val="20"/>
          <w:szCs w:val="20"/>
        </w:rPr>
        <w:t xml:space="preserve"> other thing is, if we had a desire to run utilities down here, we would do everything to avoid getting into someone’s parking lot</w:t>
      </w:r>
      <w:proofErr w:type="gramStart"/>
      <w:r w:rsidR="00FD55E2">
        <w:rPr>
          <w:sz w:val="20"/>
          <w:szCs w:val="20"/>
        </w:rPr>
        <w:t xml:space="preserve">.  </w:t>
      </w:r>
      <w:proofErr w:type="gramEnd"/>
      <w:r w:rsidR="00FD55E2">
        <w:rPr>
          <w:sz w:val="20"/>
          <w:szCs w:val="20"/>
        </w:rPr>
        <w:t xml:space="preserve">We have in </w:t>
      </w:r>
      <w:proofErr w:type="gramStart"/>
      <w:r w:rsidR="00FD55E2">
        <w:rPr>
          <w:sz w:val="20"/>
          <w:szCs w:val="20"/>
        </w:rPr>
        <w:t>many</w:t>
      </w:r>
      <w:proofErr w:type="gramEnd"/>
      <w:r w:rsidR="00FD55E2">
        <w:rPr>
          <w:sz w:val="20"/>
          <w:szCs w:val="20"/>
        </w:rPr>
        <w:t xml:space="preserve"> instances where projects get held up because we did not have </w:t>
      </w:r>
      <w:r w:rsidR="000F7EC0">
        <w:rPr>
          <w:sz w:val="20"/>
          <w:szCs w:val="20"/>
        </w:rPr>
        <w:t>servitude</w:t>
      </w:r>
      <w:r w:rsidR="00FD55E2">
        <w:rPr>
          <w:sz w:val="20"/>
          <w:szCs w:val="20"/>
        </w:rPr>
        <w:t xml:space="preserve">. That is why we are doing it </w:t>
      </w:r>
      <w:r w:rsidR="000F7EC0">
        <w:rPr>
          <w:sz w:val="20"/>
          <w:szCs w:val="20"/>
        </w:rPr>
        <w:t>now;</w:t>
      </w:r>
      <w:r w:rsidR="00FD55E2">
        <w:rPr>
          <w:sz w:val="20"/>
          <w:szCs w:val="20"/>
        </w:rPr>
        <w:t xml:space="preserve"> this is what we need</w:t>
      </w:r>
      <w:proofErr w:type="gramStart"/>
      <w:r w:rsidR="00FD55E2">
        <w:rPr>
          <w:sz w:val="20"/>
          <w:szCs w:val="20"/>
        </w:rPr>
        <w:t xml:space="preserve">.  </w:t>
      </w:r>
      <w:proofErr w:type="gramEnd"/>
    </w:p>
    <w:p w14:paraId="650BA99C" w14:textId="5211AECE" w:rsidR="00DA6CB8" w:rsidRDefault="000F7EC0" w:rsidP="00DA6CB8">
      <w:pPr>
        <w:pStyle w:val="NoSpacing"/>
        <w:ind w:left="720"/>
        <w:rPr>
          <w:sz w:val="20"/>
          <w:szCs w:val="20"/>
        </w:rPr>
      </w:pPr>
      <w:r>
        <w:rPr>
          <w:b/>
          <w:bCs/>
          <w:sz w:val="20"/>
          <w:szCs w:val="20"/>
          <w:u w:val="single"/>
        </w:rPr>
        <w:t xml:space="preserve">Connor Glennon – </w:t>
      </w:r>
      <w:r w:rsidRPr="000F7EC0">
        <w:rPr>
          <w:sz w:val="20"/>
          <w:szCs w:val="20"/>
        </w:rPr>
        <w:t>I</w:t>
      </w:r>
      <w:r>
        <w:rPr>
          <w:sz w:val="20"/>
          <w:szCs w:val="20"/>
        </w:rPr>
        <w:t xml:space="preserve"> guess, because it is not my property, I am just representing them, as a surveyor, I </w:t>
      </w:r>
      <w:proofErr w:type="gramStart"/>
      <w:r>
        <w:rPr>
          <w:sz w:val="20"/>
          <w:szCs w:val="20"/>
        </w:rPr>
        <w:t>don’t</w:t>
      </w:r>
      <w:proofErr w:type="gramEnd"/>
      <w:r>
        <w:rPr>
          <w:sz w:val="20"/>
          <w:szCs w:val="20"/>
        </w:rPr>
        <w:t xml:space="preserve"> </w:t>
      </w:r>
      <w:r w:rsidR="00C01950">
        <w:rPr>
          <w:sz w:val="20"/>
          <w:szCs w:val="20"/>
        </w:rPr>
        <w:t>know if</w:t>
      </w:r>
      <w:r>
        <w:rPr>
          <w:sz w:val="20"/>
          <w:szCs w:val="20"/>
        </w:rPr>
        <w:t xml:space="preserve"> they </w:t>
      </w:r>
      <w:r w:rsidR="00DA6CB8">
        <w:rPr>
          <w:sz w:val="20"/>
          <w:szCs w:val="20"/>
        </w:rPr>
        <w:t xml:space="preserve">are </w:t>
      </w:r>
      <w:r w:rsidR="00C01950">
        <w:rPr>
          <w:sz w:val="20"/>
          <w:szCs w:val="20"/>
        </w:rPr>
        <w:t>entirely willing</w:t>
      </w:r>
      <w:r>
        <w:rPr>
          <w:sz w:val="20"/>
          <w:szCs w:val="20"/>
        </w:rPr>
        <w:t xml:space="preserve"> to give it or not. </w:t>
      </w:r>
    </w:p>
    <w:p w14:paraId="5F37D63C" w14:textId="06D27732" w:rsidR="00DA6CB8" w:rsidRDefault="00DA6CB8" w:rsidP="00DA6CB8">
      <w:pPr>
        <w:pStyle w:val="NoSpacing"/>
        <w:ind w:left="720"/>
        <w:rPr>
          <w:sz w:val="20"/>
          <w:szCs w:val="20"/>
        </w:rPr>
      </w:pPr>
      <w:r>
        <w:rPr>
          <w:b/>
          <w:bCs/>
          <w:sz w:val="20"/>
          <w:szCs w:val="20"/>
          <w:u w:val="single"/>
        </w:rPr>
        <w:t xml:space="preserve">Walter Comeaux III </w:t>
      </w:r>
      <w:r w:rsidR="00C01950">
        <w:rPr>
          <w:b/>
          <w:bCs/>
          <w:sz w:val="20"/>
          <w:szCs w:val="20"/>
          <w:u w:val="single"/>
        </w:rPr>
        <w:t>-</w:t>
      </w:r>
      <w:r w:rsidR="00C01950">
        <w:rPr>
          <w:sz w:val="20"/>
          <w:szCs w:val="20"/>
        </w:rPr>
        <w:t xml:space="preserve"> Well</w:t>
      </w:r>
      <w:r>
        <w:rPr>
          <w:sz w:val="20"/>
          <w:szCs w:val="20"/>
        </w:rPr>
        <w:t>, I am going to recommend that the council approve this based on my letter, they of course can vote anyway they wish, but that is what is going to be my recommendation</w:t>
      </w:r>
      <w:proofErr w:type="gramStart"/>
      <w:r w:rsidR="00C01950">
        <w:rPr>
          <w:sz w:val="20"/>
          <w:szCs w:val="20"/>
        </w:rPr>
        <w:t xml:space="preserve">.  </w:t>
      </w:r>
      <w:proofErr w:type="gramEnd"/>
      <w:r w:rsidR="00C01950">
        <w:rPr>
          <w:sz w:val="20"/>
          <w:szCs w:val="20"/>
        </w:rPr>
        <w:t xml:space="preserve">Once that happens, if they </w:t>
      </w:r>
      <w:proofErr w:type="gramStart"/>
      <w:r w:rsidR="00C01950">
        <w:rPr>
          <w:sz w:val="20"/>
          <w:szCs w:val="20"/>
        </w:rPr>
        <w:t>don’t</w:t>
      </w:r>
      <w:proofErr w:type="gramEnd"/>
      <w:r w:rsidR="00C01950">
        <w:rPr>
          <w:sz w:val="20"/>
          <w:szCs w:val="20"/>
        </w:rPr>
        <w:t xml:space="preserve"> like it, they will have to come to the council.  </w:t>
      </w:r>
    </w:p>
    <w:p w14:paraId="4BA7A1E8" w14:textId="69B32EE7" w:rsidR="00C01950" w:rsidRDefault="00C01950" w:rsidP="00DA6CB8">
      <w:pPr>
        <w:pStyle w:val="NoSpacing"/>
        <w:ind w:left="720"/>
        <w:rPr>
          <w:sz w:val="20"/>
          <w:szCs w:val="20"/>
        </w:rPr>
      </w:pPr>
      <w:r>
        <w:rPr>
          <w:b/>
          <w:bCs/>
          <w:sz w:val="20"/>
          <w:szCs w:val="20"/>
          <w:u w:val="single"/>
        </w:rPr>
        <w:t xml:space="preserve">Mayor Bourque – </w:t>
      </w:r>
      <w:r w:rsidRPr="00AF141D">
        <w:rPr>
          <w:sz w:val="20"/>
          <w:szCs w:val="20"/>
        </w:rPr>
        <w:t>And</w:t>
      </w:r>
      <w:r>
        <w:rPr>
          <w:sz w:val="20"/>
          <w:szCs w:val="20"/>
        </w:rPr>
        <w:t>, they do have that option</w:t>
      </w:r>
      <w:proofErr w:type="gramStart"/>
      <w:r>
        <w:rPr>
          <w:sz w:val="20"/>
          <w:szCs w:val="20"/>
        </w:rPr>
        <w:t xml:space="preserve">.  </w:t>
      </w:r>
      <w:proofErr w:type="gramEnd"/>
      <w:r>
        <w:rPr>
          <w:sz w:val="20"/>
          <w:szCs w:val="20"/>
        </w:rPr>
        <w:t xml:space="preserve">It can be tabled tonight, and they can wait another 30 days, so that they can look at it more, or approve it as is, and if there is an issue that they really think is worth homing in on, we can bring it to our City Council, so they can make their argument to the City Council.  But it would hold more weight if there were an actual project as to why they needed additional feet. </w:t>
      </w:r>
    </w:p>
    <w:p w14:paraId="2316C260" w14:textId="34AD9C76" w:rsidR="00C01950" w:rsidRDefault="006074AD" w:rsidP="006074AD">
      <w:pPr>
        <w:pStyle w:val="NoSpacing"/>
        <w:rPr>
          <w:sz w:val="20"/>
          <w:szCs w:val="20"/>
        </w:rPr>
      </w:pPr>
      <w:r>
        <w:rPr>
          <w:sz w:val="20"/>
          <w:szCs w:val="20"/>
        </w:rPr>
        <w:tab/>
        <w:t>C</w:t>
      </w:r>
      <w:r w:rsidRPr="006074AD">
        <w:rPr>
          <w:b/>
          <w:bCs/>
          <w:sz w:val="20"/>
          <w:szCs w:val="20"/>
          <w:u w:val="single"/>
        </w:rPr>
        <w:t xml:space="preserve">onnor </w:t>
      </w:r>
      <w:r w:rsidR="002E377A" w:rsidRPr="006074AD">
        <w:rPr>
          <w:b/>
          <w:bCs/>
          <w:sz w:val="20"/>
          <w:szCs w:val="20"/>
          <w:u w:val="single"/>
        </w:rPr>
        <w:t>Glennon</w:t>
      </w:r>
      <w:r w:rsidR="002E377A" w:rsidRPr="002E377A">
        <w:rPr>
          <w:sz w:val="20"/>
          <w:szCs w:val="20"/>
        </w:rPr>
        <w:t xml:space="preserve"> I</w:t>
      </w:r>
      <w:r w:rsidRPr="006074AD">
        <w:rPr>
          <w:sz w:val="20"/>
          <w:szCs w:val="20"/>
        </w:rPr>
        <w:t xml:space="preserve"> completely understand</w:t>
      </w:r>
      <w:r>
        <w:rPr>
          <w:sz w:val="20"/>
          <w:szCs w:val="20"/>
        </w:rPr>
        <w:t xml:space="preserve"> everything you are saying, but </w:t>
      </w:r>
      <w:proofErr w:type="gramStart"/>
      <w:r>
        <w:rPr>
          <w:sz w:val="20"/>
          <w:szCs w:val="20"/>
        </w:rPr>
        <w:t>It</w:t>
      </w:r>
      <w:proofErr w:type="gramEnd"/>
      <w:r>
        <w:rPr>
          <w:sz w:val="20"/>
          <w:szCs w:val="20"/>
        </w:rPr>
        <w:t xml:space="preserve"> is not my property</w:t>
      </w:r>
    </w:p>
    <w:p w14:paraId="344B6FA6" w14:textId="04C8EE3F" w:rsidR="006074AD" w:rsidRDefault="006074AD" w:rsidP="006074AD">
      <w:pPr>
        <w:pStyle w:val="NoSpacing"/>
        <w:rPr>
          <w:sz w:val="20"/>
          <w:szCs w:val="20"/>
        </w:rPr>
      </w:pPr>
      <w:r>
        <w:rPr>
          <w:sz w:val="20"/>
          <w:szCs w:val="20"/>
        </w:rPr>
        <w:tab/>
      </w:r>
      <w:r w:rsidRPr="00AF141D">
        <w:rPr>
          <w:b/>
          <w:bCs/>
          <w:sz w:val="20"/>
          <w:szCs w:val="20"/>
          <w:u w:val="single"/>
        </w:rPr>
        <w:t>Walter Comeaux III</w:t>
      </w:r>
      <w:r>
        <w:rPr>
          <w:sz w:val="20"/>
          <w:szCs w:val="20"/>
        </w:rPr>
        <w:t xml:space="preserve"> – you are just here doing your job.</w:t>
      </w:r>
    </w:p>
    <w:p w14:paraId="0A484139" w14:textId="692688A9" w:rsidR="006074AD" w:rsidRDefault="006074AD" w:rsidP="006074AD">
      <w:pPr>
        <w:pStyle w:val="NoSpacing"/>
        <w:rPr>
          <w:sz w:val="20"/>
          <w:szCs w:val="20"/>
        </w:rPr>
      </w:pPr>
      <w:r>
        <w:rPr>
          <w:sz w:val="20"/>
          <w:szCs w:val="20"/>
        </w:rPr>
        <w:tab/>
      </w:r>
      <w:r w:rsidRPr="00AF141D">
        <w:rPr>
          <w:b/>
          <w:bCs/>
          <w:sz w:val="20"/>
          <w:szCs w:val="20"/>
          <w:u w:val="single"/>
        </w:rPr>
        <w:t>Mayor Bourque</w:t>
      </w:r>
      <w:r>
        <w:rPr>
          <w:sz w:val="20"/>
          <w:szCs w:val="20"/>
        </w:rPr>
        <w:t xml:space="preserve"> – if there is anything of great concern, we are happy to meet with them and talk about it</w:t>
      </w:r>
      <w:proofErr w:type="gramStart"/>
      <w:r>
        <w:rPr>
          <w:sz w:val="20"/>
          <w:szCs w:val="20"/>
        </w:rPr>
        <w:t xml:space="preserve">.  </w:t>
      </w:r>
      <w:proofErr w:type="gramEnd"/>
      <w:r>
        <w:rPr>
          <w:sz w:val="20"/>
          <w:szCs w:val="20"/>
        </w:rPr>
        <w:t xml:space="preserve">If it needs to be </w:t>
      </w:r>
    </w:p>
    <w:p w14:paraId="21BA31E1" w14:textId="3192119A" w:rsidR="006074AD" w:rsidRDefault="006074AD" w:rsidP="006074AD">
      <w:pPr>
        <w:pStyle w:val="NoSpacing"/>
        <w:rPr>
          <w:sz w:val="20"/>
          <w:szCs w:val="20"/>
        </w:rPr>
      </w:pPr>
      <w:r>
        <w:rPr>
          <w:sz w:val="20"/>
          <w:szCs w:val="20"/>
        </w:rPr>
        <w:tab/>
        <w:t>Brought to the council for approval.</w:t>
      </w:r>
    </w:p>
    <w:p w14:paraId="3D96E336" w14:textId="3FEA8D5E" w:rsidR="006074AD" w:rsidRDefault="006074AD" w:rsidP="006074AD">
      <w:pPr>
        <w:pStyle w:val="NoSpacing"/>
        <w:rPr>
          <w:sz w:val="20"/>
          <w:szCs w:val="20"/>
        </w:rPr>
      </w:pPr>
      <w:r>
        <w:rPr>
          <w:sz w:val="20"/>
          <w:szCs w:val="20"/>
        </w:rPr>
        <w:tab/>
      </w:r>
      <w:r w:rsidRPr="00AF141D">
        <w:rPr>
          <w:b/>
          <w:bCs/>
          <w:sz w:val="20"/>
          <w:szCs w:val="20"/>
          <w:u w:val="single"/>
        </w:rPr>
        <w:t>Walter Comeaux III</w:t>
      </w:r>
      <w:r>
        <w:rPr>
          <w:sz w:val="20"/>
          <w:szCs w:val="20"/>
        </w:rPr>
        <w:t xml:space="preserve"> – I can tell you this, if down the line and something happens, </w:t>
      </w:r>
      <w:proofErr w:type="gramStart"/>
      <w:r>
        <w:rPr>
          <w:sz w:val="20"/>
          <w:szCs w:val="20"/>
        </w:rPr>
        <w:t>as long as</w:t>
      </w:r>
      <w:proofErr w:type="gramEnd"/>
      <w:r>
        <w:rPr>
          <w:sz w:val="20"/>
          <w:szCs w:val="20"/>
        </w:rPr>
        <w:t xml:space="preserve"> he is mayor he will listen.</w:t>
      </w:r>
    </w:p>
    <w:p w14:paraId="7D8F5C69" w14:textId="11A6208F" w:rsidR="006074AD" w:rsidRDefault="006074AD" w:rsidP="006074AD">
      <w:pPr>
        <w:pStyle w:val="NoSpacing"/>
        <w:rPr>
          <w:sz w:val="20"/>
          <w:szCs w:val="20"/>
        </w:rPr>
      </w:pPr>
      <w:r>
        <w:rPr>
          <w:sz w:val="20"/>
          <w:szCs w:val="20"/>
        </w:rPr>
        <w:tab/>
        <w:t xml:space="preserve">Everything we are asking for; we have asked for over and over. We </w:t>
      </w:r>
      <w:proofErr w:type="gramStart"/>
      <w:r>
        <w:rPr>
          <w:sz w:val="20"/>
          <w:szCs w:val="20"/>
        </w:rPr>
        <w:t>have to</w:t>
      </w:r>
      <w:proofErr w:type="gramEnd"/>
      <w:r>
        <w:rPr>
          <w:sz w:val="20"/>
          <w:szCs w:val="20"/>
        </w:rPr>
        <w:t xml:space="preserve"> be consistent.</w:t>
      </w:r>
    </w:p>
    <w:p w14:paraId="6B834CB9" w14:textId="2A7EF4BE" w:rsidR="006074AD" w:rsidRDefault="006074AD" w:rsidP="006074AD">
      <w:pPr>
        <w:pStyle w:val="NoSpacing"/>
        <w:rPr>
          <w:sz w:val="20"/>
          <w:szCs w:val="20"/>
        </w:rPr>
      </w:pPr>
      <w:r>
        <w:rPr>
          <w:sz w:val="20"/>
          <w:szCs w:val="20"/>
        </w:rPr>
        <w:t xml:space="preserve">                </w:t>
      </w:r>
      <w:r w:rsidRPr="00AF141D">
        <w:rPr>
          <w:b/>
          <w:bCs/>
          <w:sz w:val="20"/>
          <w:szCs w:val="20"/>
          <w:u w:val="single"/>
        </w:rPr>
        <w:t>Connor Glennon</w:t>
      </w:r>
      <w:r>
        <w:rPr>
          <w:sz w:val="20"/>
          <w:szCs w:val="20"/>
        </w:rPr>
        <w:t xml:space="preserve">, if the council does move to approve with these conditions, from that point if they wanted to discuss </w:t>
      </w:r>
      <w:proofErr w:type="gramStart"/>
      <w:r>
        <w:rPr>
          <w:sz w:val="20"/>
          <w:szCs w:val="20"/>
        </w:rPr>
        <w:t>not</w:t>
      </w:r>
      <w:proofErr w:type="gramEnd"/>
      <w:r>
        <w:rPr>
          <w:sz w:val="20"/>
          <w:szCs w:val="20"/>
        </w:rPr>
        <w:t xml:space="preserve"> </w:t>
      </w:r>
      <w:r>
        <w:rPr>
          <w:sz w:val="20"/>
          <w:szCs w:val="20"/>
        </w:rPr>
        <w:tab/>
      </w:r>
    </w:p>
    <w:p w14:paraId="3A9F4277" w14:textId="0B2CC7E3" w:rsidR="006074AD" w:rsidRDefault="006074AD" w:rsidP="006074AD">
      <w:pPr>
        <w:pStyle w:val="NoSpacing"/>
        <w:rPr>
          <w:sz w:val="20"/>
          <w:szCs w:val="20"/>
        </w:rPr>
      </w:pPr>
      <w:r>
        <w:rPr>
          <w:sz w:val="20"/>
          <w:szCs w:val="20"/>
        </w:rPr>
        <w:tab/>
      </w:r>
      <w:r w:rsidR="007E7421">
        <w:rPr>
          <w:sz w:val="20"/>
          <w:szCs w:val="20"/>
        </w:rPr>
        <w:t>accepting</w:t>
      </w:r>
      <w:r>
        <w:rPr>
          <w:sz w:val="20"/>
          <w:szCs w:val="20"/>
        </w:rPr>
        <w:t xml:space="preserve"> the </w:t>
      </w:r>
      <w:proofErr w:type="gramStart"/>
      <w:r>
        <w:rPr>
          <w:sz w:val="20"/>
          <w:szCs w:val="20"/>
        </w:rPr>
        <w:t>15</w:t>
      </w:r>
      <w:proofErr w:type="gramEnd"/>
      <w:r>
        <w:rPr>
          <w:sz w:val="20"/>
          <w:szCs w:val="20"/>
        </w:rPr>
        <w:t xml:space="preserve"> foot if would not be approved.</w:t>
      </w:r>
    </w:p>
    <w:p w14:paraId="04A7F540" w14:textId="45A2F62D" w:rsidR="006074AD" w:rsidRDefault="006074AD" w:rsidP="006074AD">
      <w:pPr>
        <w:pStyle w:val="NoSpacing"/>
        <w:rPr>
          <w:sz w:val="20"/>
          <w:szCs w:val="20"/>
        </w:rPr>
      </w:pPr>
      <w:r>
        <w:rPr>
          <w:sz w:val="20"/>
          <w:szCs w:val="20"/>
        </w:rPr>
        <w:t xml:space="preserve">                 </w:t>
      </w:r>
      <w:r w:rsidRPr="00AF141D">
        <w:rPr>
          <w:b/>
          <w:bCs/>
          <w:sz w:val="20"/>
          <w:szCs w:val="20"/>
          <w:u w:val="single"/>
        </w:rPr>
        <w:t>Walter Comeaux</w:t>
      </w:r>
      <w:r w:rsidR="007E7421" w:rsidRPr="00AF141D">
        <w:rPr>
          <w:b/>
          <w:bCs/>
          <w:sz w:val="20"/>
          <w:szCs w:val="20"/>
          <w:u w:val="single"/>
        </w:rPr>
        <w:t xml:space="preserve"> III</w:t>
      </w:r>
      <w:r w:rsidR="007E7421">
        <w:rPr>
          <w:sz w:val="20"/>
          <w:szCs w:val="20"/>
        </w:rPr>
        <w:t xml:space="preserve"> – if your client wants to unwind that, they will have to go to the City Council.</w:t>
      </w:r>
    </w:p>
    <w:p w14:paraId="05748AC5" w14:textId="549D23E0" w:rsidR="007E7421" w:rsidRDefault="007E7421" w:rsidP="006074AD">
      <w:pPr>
        <w:pStyle w:val="NoSpacing"/>
        <w:rPr>
          <w:sz w:val="20"/>
          <w:szCs w:val="20"/>
        </w:rPr>
      </w:pPr>
      <w:r>
        <w:rPr>
          <w:sz w:val="20"/>
          <w:szCs w:val="20"/>
        </w:rPr>
        <w:tab/>
      </w:r>
      <w:r w:rsidRPr="00AF141D">
        <w:rPr>
          <w:b/>
          <w:bCs/>
          <w:sz w:val="20"/>
          <w:szCs w:val="20"/>
          <w:u w:val="single"/>
        </w:rPr>
        <w:t>Mayor Bourque</w:t>
      </w:r>
      <w:r>
        <w:rPr>
          <w:sz w:val="20"/>
          <w:szCs w:val="20"/>
        </w:rPr>
        <w:t xml:space="preserve"> – Which is a different board.</w:t>
      </w:r>
    </w:p>
    <w:p w14:paraId="70784DB7" w14:textId="5E333BE7" w:rsidR="007E7421" w:rsidRDefault="007E7421" w:rsidP="006074AD">
      <w:pPr>
        <w:pStyle w:val="NoSpacing"/>
        <w:rPr>
          <w:sz w:val="20"/>
          <w:szCs w:val="20"/>
        </w:rPr>
      </w:pPr>
      <w:r>
        <w:rPr>
          <w:sz w:val="20"/>
          <w:szCs w:val="20"/>
        </w:rPr>
        <w:tab/>
      </w:r>
      <w:r w:rsidRPr="00AF141D">
        <w:rPr>
          <w:b/>
          <w:bCs/>
          <w:sz w:val="20"/>
          <w:szCs w:val="20"/>
          <w:u w:val="single"/>
        </w:rPr>
        <w:t>Connor Glennon</w:t>
      </w:r>
      <w:r>
        <w:rPr>
          <w:sz w:val="20"/>
          <w:szCs w:val="20"/>
        </w:rPr>
        <w:t xml:space="preserve"> – I think they would want to move it forward, but would not want it set in stone if there was a </w:t>
      </w:r>
      <w:proofErr w:type="gramStart"/>
      <w:r>
        <w:rPr>
          <w:sz w:val="20"/>
          <w:szCs w:val="20"/>
        </w:rPr>
        <w:t>way</w:t>
      </w:r>
      <w:proofErr w:type="gramEnd"/>
    </w:p>
    <w:p w14:paraId="57BA510A" w14:textId="7E9A6B78" w:rsidR="007E7421" w:rsidRDefault="007E7421" w:rsidP="006074AD">
      <w:pPr>
        <w:pStyle w:val="NoSpacing"/>
        <w:rPr>
          <w:sz w:val="20"/>
          <w:szCs w:val="20"/>
        </w:rPr>
      </w:pPr>
      <w:r>
        <w:rPr>
          <w:sz w:val="20"/>
          <w:szCs w:val="20"/>
        </w:rPr>
        <w:tab/>
      </w:r>
      <w:r w:rsidRPr="00AF141D">
        <w:rPr>
          <w:b/>
          <w:bCs/>
          <w:sz w:val="20"/>
          <w:szCs w:val="20"/>
          <w:u w:val="single"/>
        </w:rPr>
        <w:t xml:space="preserve">Mayor </w:t>
      </w:r>
      <w:r w:rsidR="00AF141D" w:rsidRPr="00AF141D">
        <w:rPr>
          <w:b/>
          <w:bCs/>
          <w:sz w:val="20"/>
          <w:szCs w:val="20"/>
          <w:u w:val="single"/>
        </w:rPr>
        <w:t>Bourque</w:t>
      </w:r>
      <w:r w:rsidR="00AF141D">
        <w:rPr>
          <w:sz w:val="20"/>
          <w:szCs w:val="20"/>
        </w:rPr>
        <w:t xml:space="preserve"> -</w:t>
      </w:r>
      <w:r>
        <w:rPr>
          <w:sz w:val="20"/>
          <w:szCs w:val="20"/>
        </w:rPr>
        <w:t xml:space="preserve"> there </w:t>
      </w:r>
      <w:proofErr w:type="gramStart"/>
      <w:r>
        <w:rPr>
          <w:sz w:val="20"/>
          <w:szCs w:val="20"/>
        </w:rPr>
        <w:t>is  a</w:t>
      </w:r>
      <w:proofErr w:type="gramEnd"/>
      <w:r>
        <w:rPr>
          <w:sz w:val="20"/>
          <w:szCs w:val="20"/>
        </w:rPr>
        <w:t xml:space="preserve"> way to get relief on a request if there was a good reason.</w:t>
      </w:r>
    </w:p>
    <w:p w14:paraId="70DE91F3" w14:textId="721B1AA2" w:rsidR="007E7421" w:rsidRDefault="007E7421" w:rsidP="007E7421">
      <w:pPr>
        <w:pStyle w:val="NoSpacing"/>
        <w:ind w:left="720"/>
        <w:rPr>
          <w:sz w:val="20"/>
          <w:szCs w:val="20"/>
        </w:rPr>
      </w:pPr>
      <w:r w:rsidRPr="00AF141D">
        <w:rPr>
          <w:b/>
          <w:bCs/>
          <w:sz w:val="20"/>
          <w:szCs w:val="20"/>
          <w:u w:val="single"/>
        </w:rPr>
        <w:t>Walter Comeaux III</w:t>
      </w:r>
      <w:r>
        <w:rPr>
          <w:sz w:val="20"/>
          <w:szCs w:val="20"/>
        </w:rPr>
        <w:t xml:space="preserve"> </w:t>
      </w:r>
      <w:r w:rsidR="00AF141D">
        <w:rPr>
          <w:sz w:val="20"/>
          <w:szCs w:val="20"/>
        </w:rPr>
        <w:t xml:space="preserve">- </w:t>
      </w:r>
      <w:proofErr w:type="gramStart"/>
      <w:r w:rsidR="00AF141D">
        <w:rPr>
          <w:sz w:val="20"/>
          <w:szCs w:val="20"/>
        </w:rPr>
        <w:t>Generally</w:t>
      </w:r>
      <w:r>
        <w:rPr>
          <w:sz w:val="20"/>
          <w:szCs w:val="20"/>
        </w:rPr>
        <w:t xml:space="preserve"> we</w:t>
      </w:r>
      <w:proofErr w:type="gramEnd"/>
      <w:r>
        <w:rPr>
          <w:sz w:val="20"/>
          <w:szCs w:val="20"/>
        </w:rPr>
        <w:t xml:space="preserve"> only looked at relief if there is a hardship and we don’t have one here.  It is not present     here that I am seeing</w:t>
      </w:r>
      <w:proofErr w:type="gramStart"/>
      <w:r>
        <w:rPr>
          <w:sz w:val="20"/>
          <w:szCs w:val="20"/>
        </w:rPr>
        <w:t xml:space="preserve">.  </w:t>
      </w:r>
      <w:proofErr w:type="gramEnd"/>
      <w:r>
        <w:rPr>
          <w:sz w:val="20"/>
          <w:szCs w:val="20"/>
        </w:rPr>
        <w:t>What is the hardship</w:t>
      </w:r>
      <w:proofErr w:type="gramStart"/>
      <w:r>
        <w:rPr>
          <w:sz w:val="20"/>
          <w:szCs w:val="20"/>
        </w:rPr>
        <w:t xml:space="preserve">?  </w:t>
      </w:r>
      <w:proofErr w:type="gramEnd"/>
      <w:r>
        <w:rPr>
          <w:sz w:val="20"/>
          <w:szCs w:val="20"/>
        </w:rPr>
        <w:t xml:space="preserve">Why do you want the waiver? If you have a hardship, </w:t>
      </w:r>
      <w:proofErr w:type="gramStart"/>
      <w:r>
        <w:rPr>
          <w:sz w:val="20"/>
          <w:szCs w:val="20"/>
        </w:rPr>
        <w:t>with</w:t>
      </w:r>
      <w:proofErr w:type="gramEnd"/>
      <w:r>
        <w:rPr>
          <w:sz w:val="20"/>
          <w:szCs w:val="20"/>
        </w:rPr>
        <w:t xml:space="preserve"> my </w:t>
      </w:r>
      <w:proofErr w:type="gramStart"/>
      <w:r>
        <w:rPr>
          <w:sz w:val="20"/>
          <w:szCs w:val="20"/>
        </w:rPr>
        <w:t>experience ,</w:t>
      </w:r>
      <w:proofErr w:type="gramEnd"/>
      <w:r>
        <w:rPr>
          <w:sz w:val="20"/>
          <w:szCs w:val="20"/>
        </w:rPr>
        <w:t xml:space="preserve"> the Council has been very open to that.</w:t>
      </w:r>
    </w:p>
    <w:p w14:paraId="17F80E8D" w14:textId="77777777" w:rsidR="007E7421" w:rsidRDefault="007E7421" w:rsidP="00B32F30">
      <w:pPr>
        <w:pStyle w:val="NoSpacing"/>
        <w:rPr>
          <w:sz w:val="20"/>
          <w:szCs w:val="20"/>
        </w:rPr>
      </w:pPr>
    </w:p>
    <w:p w14:paraId="646CAAE4" w14:textId="0FFF4E9F" w:rsidR="007E7421" w:rsidRDefault="007E7421" w:rsidP="002E377A">
      <w:pPr>
        <w:pStyle w:val="NoSpacing"/>
        <w:ind w:firstLine="720"/>
        <w:rPr>
          <w:sz w:val="20"/>
          <w:szCs w:val="20"/>
        </w:rPr>
      </w:pPr>
      <w:r w:rsidRPr="00AF141D">
        <w:rPr>
          <w:b/>
          <w:bCs/>
          <w:sz w:val="20"/>
          <w:szCs w:val="20"/>
          <w:u w:val="single"/>
        </w:rPr>
        <w:lastRenderedPageBreak/>
        <w:t>Teddy Eastin</w:t>
      </w:r>
      <w:r>
        <w:rPr>
          <w:sz w:val="20"/>
          <w:szCs w:val="20"/>
        </w:rPr>
        <w:t xml:space="preserve"> – Is there any issue with that building being that close to the property line?</w:t>
      </w:r>
    </w:p>
    <w:p w14:paraId="229191C6" w14:textId="4F397530" w:rsidR="007E7421" w:rsidRDefault="007E7421" w:rsidP="002E377A">
      <w:pPr>
        <w:pStyle w:val="NoSpacing"/>
        <w:ind w:firstLine="720"/>
        <w:rPr>
          <w:sz w:val="20"/>
          <w:szCs w:val="20"/>
        </w:rPr>
      </w:pPr>
      <w:r w:rsidRPr="00AF141D">
        <w:rPr>
          <w:b/>
          <w:bCs/>
          <w:sz w:val="20"/>
          <w:szCs w:val="20"/>
          <w:u w:val="single"/>
        </w:rPr>
        <w:t>Russell Trahan</w:t>
      </w:r>
      <w:r>
        <w:rPr>
          <w:sz w:val="20"/>
          <w:szCs w:val="20"/>
        </w:rPr>
        <w:t xml:space="preserve"> – is that a building? The dark grey </w:t>
      </w:r>
    </w:p>
    <w:p w14:paraId="567C4615" w14:textId="722714D1" w:rsidR="007E7421" w:rsidRDefault="007E7421" w:rsidP="002E377A">
      <w:pPr>
        <w:pStyle w:val="NoSpacing"/>
        <w:ind w:firstLine="720"/>
        <w:rPr>
          <w:sz w:val="20"/>
          <w:szCs w:val="20"/>
        </w:rPr>
      </w:pPr>
      <w:r w:rsidRPr="00AF141D">
        <w:rPr>
          <w:b/>
          <w:bCs/>
          <w:sz w:val="20"/>
          <w:szCs w:val="20"/>
          <w:u w:val="single"/>
        </w:rPr>
        <w:t xml:space="preserve">Walter Comeaux </w:t>
      </w:r>
      <w:proofErr w:type="gramStart"/>
      <w:r w:rsidRPr="00AF141D">
        <w:rPr>
          <w:b/>
          <w:bCs/>
          <w:sz w:val="20"/>
          <w:szCs w:val="20"/>
          <w:u w:val="single"/>
        </w:rPr>
        <w:t>III</w:t>
      </w:r>
      <w:r>
        <w:rPr>
          <w:sz w:val="20"/>
          <w:szCs w:val="20"/>
        </w:rPr>
        <w:t xml:space="preserve">  -</w:t>
      </w:r>
      <w:proofErr w:type="gramEnd"/>
      <w:r>
        <w:rPr>
          <w:sz w:val="20"/>
          <w:szCs w:val="20"/>
        </w:rPr>
        <w:t xml:space="preserve"> he is looking on A-2 – it is showing a metal building, </w:t>
      </w:r>
      <w:r w:rsidR="003E31E2">
        <w:rPr>
          <w:sz w:val="20"/>
          <w:szCs w:val="20"/>
        </w:rPr>
        <w:t>that is an existing building</w:t>
      </w:r>
    </w:p>
    <w:p w14:paraId="733D9394" w14:textId="01ED394C" w:rsidR="003E31E2" w:rsidRDefault="003E31E2" w:rsidP="002E377A">
      <w:pPr>
        <w:pStyle w:val="NoSpacing"/>
        <w:ind w:firstLine="720"/>
        <w:rPr>
          <w:sz w:val="20"/>
          <w:szCs w:val="20"/>
        </w:rPr>
      </w:pPr>
      <w:r w:rsidRPr="00AF141D">
        <w:rPr>
          <w:b/>
          <w:bCs/>
          <w:sz w:val="20"/>
          <w:szCs w:val="20"/>
          <w:u w:val="single"/>
        </w:rPr>
        <w:t>Mayor Bourque</w:t>
      </w:r>
      <w:r>
        <w:rPr>
          <w:sz w:val="20"/>
          <w:szCs w:val="20"/>
        </w:rPr>
        <w:t xml:space="preserve"> – that property line is existing right?</w:t>
      </w:r>
    </w:p>
    <w:p w14:paraId="16C8C757" w14:textId="1F2B4AA3" w:rsidR="003E31E2" w:rsidRDefault="003E31E2" w:rsidP="002E377A">
      <w:pPr>
        <w:pStyle w:val="NoSpacing"/>
        <w:ind w:firstLine="720"/>
        <w:rPr>
          <w:sz w:val="20"/>
          <w:szCs w:val="20"/>
        </w:rPr>
      </w:pPr>
      <w:r w:rsidRPr="00AF141D">
        <w:rPr>
          <w:b/>
          <w:bCs/>
          <w:sz w:val="20"/>
          <w:szCs w:val="20"/>
          <w:u w:val="single"/>
        </w:rPr>
        <w:t>Walther Comeaux III</w:t>
      </w:r>
      <w:r>
        <w:rPr>
          <w:sz w:val="20"/>
          <w:szCs w:val="20"/>
        </w:rPr>
        <w:t xml:space="preserve"> so if anything, he is grandfathered in on that</w:t>
      </w:r>
      <w:proofErr w:type="gramStart"/>
      <w:r>
        <w:rPr>
          <w:sz w:val="20"/>
          <w:szCs w:val="20"/>
        </w:rPr>
        <w:t xml:space="preserve">.  </w:t>
      </w:r>
      <w:proofErr w:type="gramEnd"/>
      <w:r>
        <w:rPr>
          <w:sz w:val="20"/>
          <w:szCs w:val="20"/>
        </w:rPr>
        <w:t xml:space="preserve"> </w:t>
      </w:r>
    </w:p>
    <w:p w14:paraId="61E4E050" w14:textId="305079EC" w:rsidR="003E31E2" w:rsidRDefault="003E31E2" w:rsidP="002E377A">
      <w:pPr>
        <w:pStyle w:val="NoSpacing"/>
        <w:ind w:firstLine="720"/>
        <w:rPr>
          <w:sz w:val="20"/>
          <w:szCs w:val="20"/>
        </w:rPr>
      </w:pPr>
      <w:r>
        <w:rPr>
          <w:sz w:val="20"/>
          <w:szCs w:val="20"/>
        </w:rPr>
        <w:t xml:space="preserve">Bear in mind, we annexed this, so it came as it came, so it would </w:t>
      </w:r>
      <w:proofErr w:type="gramStart"/>
      <w:r>
        <w:rPr>
          <w:sz w:val="20"/>
          <w:szCs w:val="20"/>
        </w:rPr>
        <w:t>be grandfathered</w:t>
      </w:r>
      <w:proofErr w:type="gramEnd"/>
      <w:r>
        <w:rPr>
          <w:sz w:val="20"/>
          <w:szCs w:val="20"/>
        </w:rPr>
        <w:t xml:space="preserve"> as far as that goes.</w:t>
      </w:r>
    </w:p>
    <w:p w14:paraId="08082A40" w14:textId="255F043A" w:rsidR="003E31E2" w:rsidRDefault="003E31E2" w:rsidP="002E377A">
      <w:pPr>
        <w:pStyle w:val="NoSpacing"/>
        <w:ind w:firstLine="720"/>
        <w:rPr>
          <w:sz w:val="20"/>
          <w:szCs w:val="20"/>
        </w:rPr>
      </w:pPr>
      <w:r w:rsidRPr="00AF141D">
        <w:rPr>
          <w:b/>
          <w:bCs/>
          <w:sz w:val="20"/>
          <w:szCs w:val="20"/>
          <w:u w:val="single"/>
        </w:rPr>
        <w:t>Russell Trahan</w:t>
      </w:r>
      <w:r>
        <w:rPr>
          <w:sz w:val="20"/>
          <w:szCs w:val="20"/>
        </w:rPr>
        <w:t xml:space="preserve"> – A question I have just for clarification – there is a dark grey square near the street.</w:t>
      </w:r>
    </w:p>
    <w:p w14:paraId="5B6960F0" w14:textId="63465A10" w:rsidR="003E31E2" w:rsidRDefault="003E31E2" w:rsidP="002E377A">
      <w:pPr>
        <w:pStyle w:val="NoSpacing"/>
        <w:ind w:firstLine="720"/>
        <w:rPr>
          <w:sz w:val="20"/>
          <w:szCs w:val="20"/>
        </w:rPr>
      </w:pPr>
      <w:r w:rsidRPr="00AF141D">
        <w:rPr>
          <w:b/>
          <w:bCs/>
          <w:sz w:val="20"/>
          <w:szCs w:val="20"/>
          <w:u w:val="single"/>
        </w:rPr>
        <w:t>Connor Glennon</w:t>
      </w:r>
      <w:r>
        <w:rPr>
          <w:sz w:val="20"/>
          <w:szCs w:val="20"/>
        </w:rPr>
        <w:t xml:space="preserve"> – that is asphalt parking. </w:t>
      </w:r>
    </w:p>
    <w:p w14:paraId="3EE300DF" w14:textId="77777777" w:rsidR="003E31E2" w:rsidRDefault="003E31E2" w:rsidP="00B32F30">
      <w:pPr>
        <w:pStyle w:val="NoSpacing"/>
        <w:rPr>
          <w:sz w:val="20"/>
          <w:szCs w:val="20"/>
        </w:rPr>
      </w:pPr>
    </w:p>
    <w:p w14:paraId="0F888F07" w14:textId="2252FACF" w:rsidR="00B32F30" w:rsidRDefault="00B32F30" w:rsidP="002E377A">
      <w:pPr>
        <w:pStyle w:val="NoSpacing"/>
        <w:ind w:firstLine="720"/>
        <w:rPr>
          <w:sz w:val="20"/>
          <w:szCs w:val="20"/>
        </w:rPr>
      </w:pPr>
      <w:r>
        <w:rPr>
          <w:sz w:val="20"/>
          <w:szCs w:val="20"/>
        </w:rPr>
        <w:t>Moved</w:t>
      </w:r>
      <w:r w:rsidR="00CC0578">
        <w:rPr>
          <w:sz w:val="20"/>
          <w:szCs w:val="20"/>
        </w:rPr>
        <w:t xml:space="preserve"> by Teddy Eastin to approve contingent upon all conditions stated above </w:t>
      </w:r>
      <w:proofErr w:type="gramStart"/>
      <w:r w:rsidR="00CC0578">
        <w:rPr>
          <w:sz w:val="20"/>
          <w:szCs w:val="20"/>
        </w:rPr>
        <w:t>are met</w:t>
      </w:r>
      <w:proofErr w:type="gramEnd"/>
      <w:r w:rsidR="00CC0578">
        <w:rPr>
          <w:sz w:val="20"/>
          <w:szCs w:val="20"/>
        </w:rPr>
        <w:t>.</w:t>
      </w:r>
    </w:p>
    <w:p w14:paraId="31E3EF9F" w14:textId="7C06931B" w:rsidR="00B32F30" w:rsidRDefault="00B32F30" w:rsidP="002E377A">
      <w:pPr>
        <w:pStyle w:val="NoSpacing"/>
        <w:ind w:firstLine="720"/>
        <w:rPr>
          <w:sz w:val="20"/>
          <w:szCs w:val="20"/>
        </w:rPr>
      </w:pPr>
      <w:r>
        <w:rPr>
          <w:sz w:val="20"/>
          <w:szCs w:val="20"/>
        </w:rPr>
        <w:t>Second</w:t>
      </w:r>
      <w:r w:rsidR="00CC0578">
        <w:rPr>
          <w:sz w:val="20"/>
          <w:szCs w:val="20"/>
        </w:rPr>
        <w:t xml:space="preserve"> by Russell Trahan</w:t>
      </w:r>
    </w:p>
    <w:p w14:paraId="3D80F33B" w14:textId="49139D7A" w:rsidR="00B32F30" w:rsidRDefault="00B32F30" w:rsidP="002E377A">
      <w:pPr>
        <w:pStyle w:val="NoSpacing"/>
        <w:ind w:firstLine="720"/>
        <w:rPr>
          <w:sz w:val="20"/>
          <w:szCs w:val="20"/>
        </w:rPr>
      </w:pPr>
      <w:r>
        <w:rPr>
          <w:sz w:val="20"/>
          <w:szCs w:val="20"/>
        </w:rPr>
        <w:t>Question</w:t>
      </w:r>
      <w:r w:rsidR="00CC0578">
        <w:rPr>
          <w:sz w:val="20"/>
          <w:szCs w:val="20"/>
        </w:rPr>
        <w:t xml:space="preserve"> Brad Hamman</w:t>
      </w:r>
    </w:p>
    <w:p w14:paraId="75997EF3" w14:textId="108D1C40" w:rsidR="00B32F30" w:rsidRDefault="00B32F30" w:rsidP="002E377A">
      <w:pPr>
        <w:pStyle w:val="NoSpacing"/>
        <w:ind w:firstLine="720"/>
        <w:rPr>
          <w:sz w:val="20"/>
          <w:szCs w:val="20"/>
        </w:rPr>
      </w:pPr>
      <w:r>
        <w:rPr>
          <w:sz w:val="20"/>
          <w:szCs w:val="20"/>
        </w:rPr>
        <w:t>Roll Call</w:t>
      </w:r>
      <w:r w:rsidR="00CC0578">
        <w:rPr>
          <w:sz w:val="20"/>
          <w:szCs w:val="20"/>
        </w:rPr>
        <w:t>:</w:t>
      </w:r>
    </w:p>
    <w:p w14:paraId="0D23EC88" w14:textId="45C97651" w:rsidR="00B32F30" w:rsidRDefault="00CC0578" w:rsidP="002E377A">
      <w:pPr>
        <w:ind w:firstLine="720"/>
        <w:rPr>
          <w:sz w:val="20"/>
          <w:szCs w:val="20"/>
        </w:rPr>
      </w:pPr>
      <w:r w:rsidRPr="00CC0578">
        <w:rPr>
          <w:sz w:val="20"/>
          <w:szCs w:val="20"/>
        </w:rPr>
        <w:t>Brad Hamman, Yea - Russell Trahan, Yea - Craig Kimball, Yea- Teddy Eastin, Yea -Keith Rousseau, Yea</w:t>
      </w:r>
    </w:p>
    <w:p w14:paraId="666D5E23" w14:textId="5CCCDF4F" w:rsidR="00B32F30" w:rsidRDefault="00CC0578" w:rsidP="002E377A">
      <w:pPr>
        <w:pStyle w:val="NoSpacing"/>
        <w:rPr>
          <w:b/>
          <w:bCs/>
          <w:sz w:val="20"/>
          <w:szCs w:val="20"/>
          <w:u w:val="single"/>
        </w:rPr>
      </w:pPr>
      <w:r w:rsidRPr="00CC0578">
        <w:rPr>
          <w:b/>
          <w:bCs/>
          <w:sz w:val="20"/>
          <w:szCs w:val="20"/>
          <w:u w:val="single"/>
        </w:rPr>
        <w:t>Adjourn</w:t>
      </w:r>
    </w:p>
    <w:p w14:paraId="1F243F5D" w14:textId="77777777" w:rsidR="00CC0578" w:rsidRDefault="00CC0578" w:rsidP="00B32F30">
      <w:pPr>
        <w:pStyle w:val="NoSpacing"/>
        <w:rPr>
          <w:sz w:val="20"/>
          <w:szCs w:val="20"/>
        </w:rPr>
      </w:pPr>
    </w:p>
    <w:p w14:paraId="17EAE459" w14:textId="35DF1A23" w:rsidR="00B32F30" w:rsidRDefault="00B32F30" w:rsidP="002E377A">
      <w:pPr>
        <w:pStyle w:val="NoSpacing"/>
        <w:ind w:firstLine="720"/>
        <w:rPr>
          <w:sz w:val="20"/>
          <w:szCs w:val="20"/>
        </w:rPr>
      </w:pPr>
      <w:r>
        <w:rPr>
          <w:sz w:val="20"/>
          <w:szCs w:val="20"/>
        </w:rPr>
        <w:t>Moved</w:t>
      </w:r>
      <w:r w:rsidR="00CC0578">
        <w:rPr>
          <w:sz w:val="20"/>
          <w:szCs w:val="20"/>
        </w:rPr>
        <w:t xml:space="preserve"> by Russell Trahan</w:t>
      </w:r>
    </w:p>
    <w:p w14:paraId="34C62C8C" w14:textId="01DF0BC4" w:rsidR="00CC0578" w:rsidRDefault="00B32F30" w:rsidP="002E377A">
      <w:pPr>
        <w:pStyle w:val="NoSpacing"/>
        <w:ind w:firstLine="720"/>
        <w:rPr>
          <w:sz w:val="20"/>
          <w:szCs w:val="20"/>
        </w:rPr>
      </w:pPr>
      <w:r>
        <w:rPr>
          <w:sz w:val="20"/>
          <w:szCs w:val="20"/>
        </w:rPr>
        <w:t>Second</w:t>
      </w:r>
      <w:r w:rsidR="00CC0578">
        <w:rPr>
          <w:sz w:val="20"/>
          <w:szCs w:val="20"/>
        </w:rPr>
        <w:t xml:space="preserve"> by Craig Kimball</w:t>
      </w:r>
    </w:p>
    <w:p w14:paraId="3D1F543A" w14:textId="1FB772CA" w:rsidR="00B32F30" w:rsidRDefault="00B32F30" w:rsidP="002E377A">
      <w:pPr>
        <w:pStyle w:val="NoSpacing"/>
        <w:ind w:firstLine="720"/>
        <w:rPr>
          <w:sz w:val="20"/>
          <w:szCs w:val="20"/>
        </w:rPr>
      </w:pPr>
      <w:proofErr w:type="gramStart"/>
      <w:r>
        <w:rPr>
          <w:sz w:val="20"/>
          <w:szCs w:val="20"/>
        </w:rPr>
        <w:t>Question</w:t>
      </w:r>
      <w:r w:rsidR="00CC0578">
        <w:rPr>
          <w:sz w:val="20"/>
          <w:szCs w:val="20"/>
        </w:rPr>
        <w:t xml:space="preserve">  Brad</w:t>
      </w:r>
      <w:proofErr w:type="gramEnd"/>
      <w:r w:rsidR="00CC0578">
        <w:rPr>
          <w:sz w:val="20"/>
          <w:szCs w:val="20"/>
        </w:rPr>
        <w:t xml:space="preserve"> Hamman</w:t>
      </w:r>
    </w:p>
    <w:p w14:paraId="6F0D89F7" w14:textId="12E97967" w:rsidR="00B32F30" w:rsidRDefault="00B32F30" w:rsidP="002E377A">
      <w:pPr>
        <w:pStyle w:val="NoSpacing"/>
        <w:ind w:firstLine="720"/>
        <w:rPr>
          <w:sz w:val="20"/>
          <w:szCs w:val="20"/>
        </w:rPr>
      </w:pPr>
      <w:r>
        <w:rPr>
          <w:sz w:val="20"/>
          <w:szCs w:val="20"/>
        </w:rPr>
        <w:t>Roll Call</w:t>
      </w:r>
    </w:p>
    <w:p w14:paraId="1DA42B3A" w14:textId="77777777" w:rsidR="00CC0578" w:rsidRPr="00CC0578" w:rsidRDefault="00CC0578" w:rsidP="002E377A">
      <w:pPr>
        <w:ind w:firstLine="720"/>
        <w:rPr>
          <w:sz w:val="20"/>
          <w:szCs w:val="20"/>
        </w:rPr>
      </w:pPr>
      <w:r w:rsidRPr="00CC0578">
        <w:rPr>
          <w:sz w:val="20"/>
          <w:szCs w:val="20"/>
        </w:rPr>
        <w:t>Brad Hamman, Yea - Russell Trahan, Yea - Craig Kimball, Yea- Teddy Eastin, Yea -Keith Rousseau, Yea</w:t>
      </w:r>
    </w:p>
    <w:p w14:paraId="455E2914" w14:textId="485ABC3B" w:rsidR="000F65D6" w:rsidRDefault="000F65D6" w:rsidP="00863028">
      <w:pPr>
        <w:pStyle w:val="NoSpacing"/>
        <w:rPr>
          <w:sz w:val="20"/>
          <w:szCs w:val="20"/>
        </w:rPr>
      </w:pPr>
    </w:p>
    <w:p w14:paraId="5BF406B6" w14:textId="3BB267CF" w:rsidR="000F65D6" w:rsidRDefault="000F65D6" w:rsidP="00863028">
      <w:pPr>
        <w:pStyle w:val="NoSpacing"/>
        <w:rPr>
          <w:sz w:val="20"/>
          <w:szCs w:val="20"/>
        </w:rPr>
      </w:pPr>
    </w:p>
    <w:p w14:paraId="4645350F" w14:textId="68115784" w:rsidR="000F65D6" w:rsidRDefault="000F65D6" w:rsidP="00863028">
      <w:pPr>
        <w:pStyle w:val="NoSpacing"/>
        <w:rPr>
          <w:sz w:val="20"/>
          <w:szCs w:val="20"/>
        </w:rPr>
      </w:pPr>
    </w:p>
    <w:p w14:paraId="7C573F56" w14:textId="3A25C506" w:rsidR="000F65D6" w:rsidRDefault="000F65D6" w:rsidP="00863028">
      <w:pPr>
        <w:pStyle w:val="NoSpacing"/>
        <w:rPr>
          <w:sz w:val="20"/>
          <w:szCs w:val="20"/>
        </w:rPr>
      </w:pPr>
    </w:p>
    <w:p w14:paraId="5604378B" w14:textId="77777777" w:rsidR="000F65D6" w:rsidRPr="000F65D6" w:rsidRDefault="000F65D6" w:rsidP="00863028">
      <w:pPr>
        <w:pStyle w:val="NoSpacing"/>
        <w:rPr>
          <w:sz w:val="20"/>
          <w:szCs w:val="20"/>
        </w:rPr>
      </w:pPr>
    </w:p>
    <w:sectPr w:rsidR="000F65D6" w:rsidRPr="000F65D6" w:rsidSect="00911A31">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D6A"/>
    <w:multiLevelType w:val="hybridMultilevel"/>
    <w:tmpl w:val="89C26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C02AC"/>
    <w:multiLevelType w:val="hybridMultilevel"/>
    <w:tmpl w:val="908CF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37ED5"/>
    <w:multiLevelType w:val="hybridMultilevel"/>
    <w:tmpl w:val="822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50F0C"/>
    <w:multiLevelType w:val="hybridMultilevel"/>
    <w:tmpl w:val="AC20B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875F6"/>
    <w:multiLevelType w:val="hybridMultilevel"/>
    <w:tmpl w:val="BFE69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B77B5"/>
    <w:multiLevelType w:val="hybridMultilevel"/>
    <w:tmpl w:val="8D5C8918"/>
    <w:lvl w:ilvl="0" w:tplc="139ED0B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1D6F6F38"/>
    <w:multiLevelType w:val="hybridMultilevel"/>
    <w:tmpl w:val="533CB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07A53"/>
    <w:multiLevelType w:val="hybridMultilevel"/>
    <w:tmpl w:val="44CCA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F080E"/>
    <w:multiLevelType w:val="hybridMultilevel"/>
    <w:tmpl w:val="46A6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87CCD"/>
    <w:multiLevelType w:val="hybridMultilevel"/>
    <w:tmpl w:val="5A52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8B6499"/>
    <w:multiLevelType w:val="hybridMultilevel"/>
    <w:tmpl w:val="18A27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B530D"/>
    <w:multiLevelType w:val="hybridMultilevel"/>
    <w:tmpl w:val="922C35AE"/>
    <w:lvl w:ilvl="0" w:tplc="A4AA9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936324"/>
    <w:multiLevelType w:val="hybridMultilevel"/>
    <w:tmpl w:val="E7E2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248869">
    <w:abstractNumId w:val="4"/>
  </w:num>
  <w:num w:numId="2" w16cid:durableId="1713185234">
    <w:abstractNumId w:val="6"/>
  </w:num>
  <w:num w:numId="3" w16cid:durableId="1243829290">
    <w:abstractNumId w:val="8"/>
  </w:num>
  <w:num w:numId="4" w16cid:durableId="824975036">
    <w:abstractNumId w:val="1"/>
  </w:num>
  <w:num w:numId="5" w16cid:durableId="672337178">
    <w:abstractNumId w:val="0"/>
  </w:num>
  <w:num w:numId="6" w16cid:durableId="788934713">
    <w:abstractNumId w:val="2"/>
  </w:num>
  <w:num w:numId="7" w16cid:durableId="904486484">
    <w:abstractNumId w:val="5"/>
  </w:num>
  <w:num w:numId="8" w16cid:durableId="600185655">
    <w:abstractNumId w:val="11"/>
  </w:num>
  <w:num w:numId="9" w16cid:durableId="204417833">
    <w:abstractNumId w:val="10"/>
  </w:num>
  <w:num w:numId="10" w16cid:durableId="152450879">
    <w:abstractNumId w:val="7"/>
  </w:num>
  <w:num w:numId="11" w16cid:durableId="2067333702">
    <w:abstractNumId w:val="12"/>
  </w:num>
  <w:num w:numId="12" w16cid:durableId="191067045">
    <w:abstractNumId w:val="3"/>
  </w:num>
  <w:num w:numId="13" w16cid:durableId="4167079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E2"/>
    <w:rsid w:val="00032D2A"/>
    <w:rsid w:val="000964CE"/>
    <w:rsid w:val="000B2822"/>
    <w:rsid w:val="000F65D6"/>
    <w:rsid w:val="000F7EC0"/>
    <w:rsid w:val="00140122"/>
    <w:rsid w:val="00176084"/>
    <w:rsid w:val="00205B9F"/>
    <w:rsid w:val="00233FA9"/>
    <w:rsid w:val="002C1D8E"/>
    <w:rsid w:val="002E377A"/>
    <w:rsid w:val="002F0D16"/>
    <w:rsid w:val="00324188"/>
    <w:rsid w:val="00373CB7"/>
    <w:rsid w:val="00377FD6"/>
    <w:rsid w:val="00384FB7"/>
    <w:rsid w:val="003C4B23"/>
    <w:rsid w:val="003E215A"/>
    <w:rsid w:val="003E31E2"/>
    <w:rsid w:val="00415DB1"/>
    <w:rsid w:val="004E366B"/>
    <w:rsid w:val="00515860"/>
    <w:rsid w:val="005236B0"/>
    <w:rsid w:val="005620B3"/>
    <w:rsid w:val="00570B43"/>
    <w:rsid w:val="005E655B"/>
    <w:rsid w:val="006074AD"/>
    <w:rsid w:val="00635C37"/>
    <w:rsid w:val="00662211"/>
    <w:rsid w:val="006866E1"/>
    <w:rsid w:val="0069434A"/>
    <w:rsid w:val="006F0EB6"/>
    <w:rsid w:val="00700A53"/>
    <w:rsid w:val="00704262"/>
    <w:rsid w:val="0072142A"/>
    <w:rsid w:val="0072230C"/>
    <w:rsid w:val="00765491"/>
    <w:rsid w:val="00782360"/>
    <w:rsid w:val="007857C9"/>
    <w:rsid w:val="007E7421"/>
    <w:rsid w:val="007F0A8F"/>
    <w:rsid w:val="00852B2C"/>
    <w:rsid w:val="00863028"/>
    <w:rsid w:val="00874A8A"/>
    <w:rsid w:val="008D5198"/>
    <w:rsid w:val="00911A31"/>
    <w:rsid w:val="00913011"/>
    <w:rsid w:val="009144D0"/>
    <w:rsid w:val="00981A11"/>
    <w:rsid w:val="009966C6"/>
    <w:rsid w:val="00996FB4"/>
    <w:rsid w:val="009D4D62"/>
    <w:rsid w:val="00A05B54"/>
    <w:rsid w:val="00A875F5"/>
    <w:rsid w:val="00AA047D"/>
    <w:rsid w:val="00AF141D"/>
    <w:rsid w:val="00AF38E3"/>
    <w:rsid w:val="00B03BC7"/>
    <w:rsid w:val="00B20AAF"/>
    <w:rsid w:val="00B3152B"/>
    <w:rsid w:val="00B329E2"/>
    <w:rsid w:val="00B32F30"/>
    <w:rsid w:val="00B4670D"/>
    <w:rsid w:val="00B575A1"/>
    <w:rsid w:val="00B60691"/>
    <w:rsid w:val="00BD33C4"/>
    <w:rsid w:val="00BE2085"/>
    <w:rsid w:val="00C01950"/>
    <w:rsid w:val="00C4310A"/>
    <w:rsid w:val="00C7737B"/>
    <w:rsid w:val="00CC0578"/>
    <w:rsid w:val="00CD68A7"/>
    <w:rsid w:val="00CF1243"/>
    <w:rsid w:val="00D22A6F"/>
    <w:rsid w:val="00D4691E"/>
    <w:rsid w:val="00D5603C"/>
    <w:rsid w:val="00D67AAC"/>
    <w:rsid w:val="00D73311"/>
    <w:rsid w:val="00D777E9"/>
    <w:rsid w:val="00D816F5"/>
    <w:rsid w:val="00D87206"/>
    <w:rsid w:val="00D9635E"/>
    <w:rsid w:val="00DA6CB8"/>
    <w:rsid w:val="00E049B5"/>
    <w:rsid w:val="00E0753C"/>
    <w:rsid w:val="00E23DC5"/>
    <w:rsid w:val="00E4677D"/>
    <w:rsid w:val="00E87E1E"/>
    <w:rsid w:val="00EE62F3"/>
    <w:rsid w:val="00F90C96"/>
    <w:rsid w:val="00FD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2052"/>
  <w15:chartTrackingRefBased/>
  <w15:docId w15:val="{27BEBC02-F345-48B7-B45A-5633D1BC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CE135-A79A-4B54-8E0C-E30EA0A6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7</cp:revision>
  <cp:lastPrinted>2023-05-15T19:01:00Z</cp:lastPrinted>
  <dcterms:created xsi:type="dcterms:W3CDTF">2023-05-09T15:01:00Z</dcterms:created>
  <dcterms:modified xsi:type="dcterms:W3CDTF">2023-05-15T19:01:00Z</dcterms:modified>
</cp:coreProperties>
</file>